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rPr>
          <w:rFonts w:ascii="Times New Roman"/>
          <w:sz w:val="20"/>
        </w:rPr>
      </w:pPr>
    </w:p>
    <w:p w:rsidR="00F276C0" w:rsidRDefault="00F276C0">
      <w:pPr>
        <w:pStyle w:val="a3"/>
        <w:spacing w:before="5"/>
        <w:rPr>
          <w:rFonts w:ascii="Times New Roman"/>
          <w:sz w:val="22"/>
        </w:rPr>
      </w:pPr>
    </w:p>
    <w:p w:rsidR="00F276C0" w:rsidRDefault="00C202A0">
      <w:pPr>
        <w:spacing w:before="34" w:line="271" w:lineRule="auto"/>
        <w:ind w:left="1033" w:right="1533"/>
        <w:jc w:val="center"/>
        <w:rPr>
          <w:rFonts w:ascii="华文中宋" w:eastAsia="华文中宋"/>
          <w:b/>
          <w:sz w:val="52"/>
        </w:rPr>
      </w:pPr>
      <w:r>
        <w:rPr>
          <w:rFonts w:ascii="华文中宋" w:eastAsia="华文中宋" w:hint="eastAsia"/>
          <w:b/>
          <w:sz w:val="52"/>
        </w:rPr>
        <w:t>南昌市</w:t>
      </w:r>
      <w:r w:rsidR="00D72A27">
        <w:rPr>
          <w:rFonts w:ascii="华文中宋" w:eastAsia="华文中宋" w:hint="eastAsia"/>
          <w:b/>
          <w:sz w:val="52"/>
        </w:rPr>
        <w:t>2021年</w:t>
      </w:r>
      <w:r w:rsidR="005F2E26">
        <w:rPr>
          <w:rFonts w:ascii="华文中宋" w:eastAsia="华文中宋" w:hint="eastAsia"/>
          <w:b/>
          <w:sz w:val="52"/>
        </w:rPr>
        <w:t>城市体检社会满意度调查工作手册</w:t>
      </w:r>
    </w:p>
    <w:p w:rsidR="00F276C0" w:rsidRDefault="00F276C0">
      <w:pPr>
        <w:pStyle w:val="a3"/>
        <w:rPr>
          <w:rFonts w:ascii="华文中宋"/>
          <w:b/>
          <w:sz w:val="68"/>
        </w:rPr>
      </w:pPr>
    </w:p>
    <w:p w:rsidR="00F276C0" w:rsidRDefault="00F276C0">
      <w:pPr>
        <w:pStyle w:val="a3"/>
        <w:rPr>
          <w:rFonts w:ascii="华文中宋"/>
          <w:b/>
          <w:sz w:val="68"/>
        </w:rPr>
      </w:pPr>
    </w:p>
    <w:p w:rsidR="00F276C0" w:rsidRDefault="00F276C0">
      <w:pPr>
        <w:pStyle w:val="a3"/>
        <w:rPr>
          <w:rFonts w:ascii="华文中宋"/>
          <w:b/>
          <w:sz w:val="68"/>
        </w:rPr>
      </w:pPr>
    </w:p>
    <w:p w:rsidR="00F654A8" w:rsidRDefault="00F654A8">
      <w:pPr>
        <w:pStyle w:val="a3"/>
        <w:spacing w:before="8"/>
        <w:rPr>
          <w:rFonts w:ascii="华文中宋"/>
          <w:b/>
          <w:sz w:val="91"/>
        </w:rPr>
      </w:pPr>
    </w:p>
    <w:p w:rsidR="00F276C0" w:rsidRDefault="00C202A0">
      <w:pPr>
        <w:spacing w:line="295" w:lineRule="auto"/>
        <w:ind w:left="2020" w:right="2520"/>
        <w:jc w:val="center"/>
        <w:rPr>
          <w:rFonts w:ascii="华文中宋" w:eastAsia="华文中宋"/>
          <w:sz w:val="32"/>
        </w:rPr>
      </w:pPr>
      <w:r>
        <w:rPr>
          <w:rFonts w:ascii="华文中宋" w:eastAsia="华文中宋" w:hint="eastAsia"/>
          <w:sz w:val="32"/>
        </w:rPr>
        <w:t>南昌市</w:t>
      </w:r>
      <w:r w:rsidR="00D72A27">
        <w:rPr>
          <w:rFonts w:ascii="华文中宋" w:eastAsia="华文中宋" w:hint="eastAsia"/>
          <w:sz w:val="32"/>
        </w:rPr>
        <w:t>城乡建设局</w:t>
      </w:r>
    </w:p>
    <w:p w:rsidR="00F276C0" w:rsidRDefault="005F2E26">
      <w:pPr>
        <w:spacing w:line="507" w:lineRule="exact"/>
        <w:ind w:left="1033" w:right="1532"/>
        <w:jc w:val="center"/>
        <w:rPr>
          <w:rFonts w:ascii="华文中宋" w:eastAsia="华文中宋"/>
          <w:sz w:val="32"/>
        </w:rPr>
      </w:pPr>
      <w:r>
        <w:rPr>
          <w:rFonts w:ascii="华文中宋" w:eastAsia="华文中宋" w:hint="eastAsia"/>
          <w:sz w:val="32"/>
        </w:rPr>
        <w:t xml:space="preserve">2021 年 </w:t>
      </w:r>
      <w:r w:rsidR="00F654A8">
        <w:rPr>
          <w:rFonts w:ascii="华文中宋" w:eastAsia="华文中宋"/>
          <w:sz w:val="32"/>
        </w:rPr>
        <w:t>7</w:t>
      </w:r>
      <w:r>
        <w:rPr>
          <w:rFonts w:ascii="华文中宋" w:eastAsia="华文中宋" w:hint="eastAsia"/>
          <w:sz w:val="32"/>
        </w:rPr>
        <w:t xml:space="preserve"> 月</w:t>
      </w:r>
    </w:p>
    <w:p w:rsidR="00F276C0" w:rsidRDefault="00F276C0">
      <w:pPr>
        <w:spacing w:line="507" w:lineRule="exact"/>
        <w:jc w:val="center"/>
        <w:rPr>
          <w:rFonts w:ascii="华文中宋" w:eastAsia="华文中宋"/>
          <w:sz w:val="32"/>
        </w:rPr>
        <w:sectPr w:rsidR="00F276C0">
          <w:footerReference w:type="default" r:id="rId8"/>
          <w:type w:val="continuous"/>
          <w:pgSz w:w="12240" w:h="15840"/>
          <w:pgMar w:top="1500" w:right="1200" w:bottom="1020" w:left="1700" w:header="720" w:footer="830" w:gutter="0"/>
          <w:pgNumType w:start="1"/>
          <w:cols w:space="720"/>
        </w:sectPr>
      </w:pPr>
    </w:p>
    <w:sdt>
      <w:sdtPr>
        <w:rPr>
          <w:rFonts w:ascii="仿宋" w:eastAsia="仿宋" w:hAnsi="仿宋" w:cs="仿宋"/>
          <w:color w:val="auto"/>
          <w:sz w:val="22"/>
          <w:szCs w:val="22"/>
          <w:lang w:val="zh-CN" w:bidi="zh-CN"/>
        </w:rPr>
        <w:id w:val="1748434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654A8" w:rsidRPr="00F654A8" w:rsidRDefault="00F654A8" w:rsidP="00F654A8">
          <w:pPr>
            <w:pStyle w:val="TOC"/>
            <w:jc w:val="center"/>
            <w:rPr>
              <w:b/>
              <w:bCs/>
              <w:color w:val="000000" w:themeColor="text1"/>
              <w:sz w:val="36"/>
              <w:szCs w:val="36"/>
            </w:rPr>
          </w:pPr>
          <w:r w:rsidRPr="00F654A8">
            <w:rPr>
              <w:b/>
              <w:bCs/>
              <w:color w:val="000000" w:themeColor="text1"/>
              <w:sz w:val="36"/>
              <w:szCs w:val="36"/>
              <w:lang w:val="zh-CN"/>
            </w:rPr>
            <w:t>目</w:t>
          </w:r>
          <w:r w:rsidRPr="00F654A8">
            <w:rPr>
              <w:rFonts w:hint="eastAsia"/>
              <w:b/>
              <w:bCs/>
              <w:color w:val="000000" w:themeColor="text1"/>
              <w:sz w:val="36"/>
              <w:szCs w:val="36"/>
              <w:lang w:val="zh-CN"/>
            </w:rPr>
            <w:t xml:space="preserve"> </w:t>
          </w:r>
          <w:r w:rsidRPr="00F654A8">
            <w:rPr>
              <w:b/>
              <w:bCs/>
              <w:color w:val="000000" w:themeColor="text1"/>
              <w:sz w:val="36"/>
              <w:szCs w:val="36"/>
              <w:lang w:val="zh-CN"/>
            </w:rPr>
            <w:t xml:space="preserve">   </w:t>
          </w:r>
          <w:r w:rsidRPr="00F654A8">
            <w:rPr>
              <w:b/>
              <w:bCs/>
              <w:color w:val="000000" w:themeColor="text1"/>
              <w:sz w:val="36"/>
              <w:szCs w:val="36"/>
              <w:lang w:val="zh-CN"/>
            </w:rPr>
            <w:t>录</w:t>
          </w:r>
        </w:p>
        <w:p w:rsidR="00231953" w:rsidRDefault="00775D0B">
          <w:pPr>
            <w:pStyle w:val="10"/>
            <w:tabs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r w:rsidRPr="00775D0B">
            <w:fldChar w:fldCharType="begin"/>
          </w:r>
          <w:r w:rsidR="00F654A8">
            <w:instrText xml:space="preserve"> TOC \o "1-3" \h \z \u </w:instrText>
          </w:r>
          <w:r w:rsidRPr="00775D0B">
            <w:fldChar w:fldCharType="separate"/>
          </w:r>
          <w:hyperlink w:anchor="_Toc76051835" w:history="1">
            <w:r w:rsidR="00231953" w:rsidRPr="00FE304D">
              <w:rPr>
                <w:rStyle w:val="a7"/>
                <w:rFonts w:hint="eastAsia"/>
                <w:noProof/>
              </w:rPr>
              <w:t>一、调查目的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1953" w:rsidRDefault="00775D0B">
          <w:pPr>
            <w:pStyle w:val="10"/>
            <w:tabs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76051836" w:history="1">
            <w:r w:rsidR="00231953" w:rsidRPr="00FE304D">
              <w:rPr>
                <w:rStyle w:val="a7"/>
                <w:rFonts w:hint="eastAsia"/>
                <w:noProof/>
              </w:rPr>
              <w:t>二、调查范围及数量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1953" w:rsidRDefault="00775D0B">
          <w:pPr>
            <w:pStyle w:val="10"/>
            <w:tabs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76051837" w:history="1">
            <w:r w:rsidR="00231953" w:rsidRPr="00FE304D">
              <w:rPr>
                <w:rStyle w:val="a7"/>
                <w:rFonts w:hint="eastAsia"/>
                <w:noProof/>
              </w:rPr>
              <w:t>三、调查人群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1953" w:rsidRDefault="00775D0B">
          <w:pPr>
            <w:pStyle w:val="10"/>
            <w:tabs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76051838" w:history="1">
            <w:r w:rsidR="00231953" w:rsidRPr="00FE304D">
              <w:rPr>
                <w:rStyle w:val="a7"/>
                <w:rFonts w:hint="eastAsia"/>
                <w:noProof/>
              </w:rPr>
              <w:t>四、调查任务分解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1953" w:rsidRDefault="00775D0B">
          <w:pPr>
            <w:pStyle w:val="20"/>
            <w:tabs>
              <w:tab w:val="left" w:pos="1031"/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76051839" w:history="1">
            <w:r w:rsidR="00231953" w:rsidRPr="00FE304D">
              <w:rPr>
                <w:rStyle w:val="a7"/>
                <w:noProof/>
                <w:spacing w:val="-1"/>
                <w:w w:val="99"/>
              </w:rPr>
              <w:t>1.</w:t>
            </w:r>
            <w:r w:rsidR="00231953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231953" w:rsidRPr="00FE304D">
              <w:rPr>
                <w:rStyle w:val="a7"/>
                <w:rFonts w:hint="eastAsia"/>
                <w:noProof/>
              </w:rPr>
              <w:t>必做任务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1953" w:rsidRDefault="00775D0B">
          <w:pPr>
            <w:pStyle w:val="20"/>
            <w:tabs>
              <w:tab w:val="left" w:pos="1031"/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76051840" w:history="1">
            <w:r w:rsidR="00231953" w:rsidRPr="00FE304D">
              <w:rPr>
                <w:rStyle w:val="a7"/>
                <w:noProof/>
                <w:spacing w:val="-1"/>
                <w:w w:val="99"/>
              </w:rPr>
              <w:t>2.</w:t>
            </w:r>
            <w:r w:rsidR="00231953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231953" w:rsidRPr="00FE304D">
              <w:rPr>
                <w:rStyle w:val="a7"/>
                <w:rFonts w:hint="eastAsia"/>
                <w:noProof/>
              </w:rPr>
              <w:t>自选任务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1953" w:rsidRDefault="00775D0B">
          <w:pPr>
            <w:pStyle w:val="10"/>
            <w:tabs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76051841" w:history="1">
            <w:r w:rsidR="00231953" w:rsidRPr="00FE304D">
              <w:rPr>
                <w:rStyle w:val="a7"/>
                <w:rFonts w:hint="eastAsia"/>
                <w:noProof/>
              </w:rPr>
              <w:t>五、软件使用说明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1953" w:rsidRDefault="00775D0B">
          <w:pPr>
            <w:pStyle w:val="20"/>
            <w:tabs>
              <w:tab w:val="left" w:pos="1031"/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76051842" w:history="1">
            <w:r w:rsidR="00231953" w:rsidRPr="00FE304D">
              <w:rPr>
                <w:rStyle w:val="a7"/>
                <w:noProof/>
                <w:spacing w:val="-1"/>
                <w:w w:val="99"/>
              </w:rPr>
              <w:t>1.</w:t>
            </w:r>
            <w:r w:rsidR="00231953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231953" w:rsidRPr="00FE304D">
              <w:rPr>
                <w:rStyle w:val="a7"/>
                <w:rFonts w:hint="eastAsia"/>
                <w:noProof/>
              </w:rPr>
              <w:t>社区干部端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1953" w:rsidRDefault="00775D0B">
          <w:pPr>
            <w:pStyle w:val="20"/>
            <w:tabs>
              <w:tab w:val="left" w:pos="1031"/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76051843" w:history="1">
            <w:r w:rsidR="00231953" w:rsidRPr="00FE304D">
              <w:rPr>
                <w:rStyle w:val="a7"/>
                <w:noProof/>
                <w:spacing w:val="-1"/>
                <w:w w:val="99"/>
              </w:rPr>
              <w:t>2.</w:t>
            </w:r>
            <w:r w:rsidR="00231953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231953" w:rsidRPr="00FE304D">
              <w:rPr>
                <w:rStyle w:val="a7"/>
                <w:rFonts w:hint="eastAsia"/>
                <w:noProof/>
              </w:rPr>
              <w:t>居民端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1953" w:rsidRDefault="00775D0B">
          <w:pPr>
            <w:pStyle w:val="10"/>
            <w:tabs>
              <w:tab w:val="right" w:leader="dot" w:pos="93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76051844" w:history="1">
            <w:r w:rsidR="00231953" w:rsidRPr="00FE304D">
              <w:rPr>
                <w:rStyle w:val="a7"/>
                <w:rFonts w:hint="eastAsia"/>
                <w:noProof/>
              </w:rPr>
              <w:t>六、问卷调查交流群</w:t>
            </w:r>
            <w:r w:rsidR="002319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31953">
              <w:rPr>
                <w:noProof/>
                <w:webHidden/>
              </w:rPr>
              <w:instrText xml:space="preserve"> PAGEREF _Toc76051844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95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54A8" w:rsidRDefault="00775D0B">
          <w:r>
            <w:rPr>
              <w:b/>
              <w:bCs/>
            </w:rPr>
            <w:fldChar w:fldCharType="end"/>
          </w:r>
        </w:p>
      </w:sdtContent>
    </w:sdt>
    <w:p w:rsidR="00F654A8" w:rsidRDefault="00F654A8">
      <w:pPr>
        <w:spacing w:before="22"/>
        <w:ind w:left="100"/>
        <w:rPr>
          <w:sz w:val="36"/>
        </w:rPr>
      </w:pPr>
    </w:p>
    <w:p w:rsidR="00F276C0" w:rsidRDefault="00F276C0">
      <w:pPr>
        <w:sectPr w:rsidR="00F276C0">
          <w:pgSz w:w="12240" w:h="15840"/>
          <w:pgMar w:top="1500" w:right="1200" w:bottom="1100" w:left="1700" w:header="0" w:footer="830" w:gutter="0"/>
          <w:cols w:space="720"/>
        </w:sectPr>
      </w:pPr>
    </w:p>
    <w:p w:rsidR="00F276C0" w:rsidRPr="00C202A0" w:rsidRDefault="005F2E26" w:rsidP="00C202A0">
      <w:pPr>
        <w:pStyle w:val="a3"/>
        <w:spacing w:before="73" w:line="417" w:lineRule="auto"/>
        <w:ind w:left="100" w:right="454" w:firstLine="503"/>
      </w:pPr>
      <w:r>
        <w:rPr>
          <w:spacing w:val="-3"/>
        </w:rPr>
        <w:lastRenderedPageBreak/>
        <w:t xml:space="preserve">以习近平新时代中国特色社会主义思想为指导，全面贯彻落实党的十九大和十九届二中、三中、四中、五中全会精神，立足新发展阶段， </w:t>
      </w:r>
      <w:r>
        <w:rPr>
          <w:spacing w:val="-16"/>
        </w:rPr>
        <w:t xml:space="preserve">坚持新发展理念，构建新发展格局，牢固树立以人民为中心的发展思想， </w:t>
      </w:r>
      <w:r>
        <w:rPr>
          <w:spacing w:val="-6"/>
        </w:rPr>
        <w:t>统筹发展与安全，以推动城市高质量发展为主题，以绿色低碳发展为路</w:t>
      </w:r>
      <w:r>
        <w:rPr>
          <w:spacing w:val="-9"/>
        </w:rPr>
        <w:t>径，建设宜居、绿色、韧性、智慧、人文城市，把城市体检作为统筹城市规划建设管理，推进实施城市更新行动，促进城市开发建设方式转型</w:t>
      </w:r>
      <w:r>
        <w:rPr>
          <w:spacing w:val="-10"/>
        </w:rPr>
        <w:t>的重要抓手，建立发现问题、整改问题、巩固提升的联动工作机制，精</w:t>
      </w:r>
      <w:r>
        <w:rPr>
          <w:spacing w:val="-9"/>
        </w:rPr>
        <w:t>准查找城市建设和发展中的短板与不足，及时采取有针对性措施加以解</w:t>
      </w:r>
      <w:r>
        <w:rPr>
          <w:spacing w:val="-6"/>
        </w:rPr>
        <w:t>决，努力建设没有“城市病”的城市。</w:t>
      </w:r>
      <w:bookmarkStart w:id="0" w:name="_bookmark0"/>
      <w:bookmarkEnd w:id="0"/>
    </w:p>
    <w:p w:rsidR="00F276C0" w:rsidRDefault="00C202A0">
      <w:pPr>
        <w:pStyle w:val="1"/>
      </w:pPr>
      <w:bookmarkStart w:id="1" w:name="_Toc76051835"/>
      <w:r>
        <w:rPr>
          <w:rFonts w:hint="eastAsia"/>
        </w:rPr>
        <w:t>一</w:t>
      </w:r>
      <w:r w:rsidR="005F2E26">
        <w:t>、调查目的</w:t>
      </w:r>
      <w:bookmarkEnd w:id="1"/>
    </w:p>
    <w:p w:rsidR="00C202A0" w:rsidRDefault="00C202A0" w:rsidP="00C202A0">
      <w:pPr>
        <w:pStyle w:val="a3"/>
        <w:spacing w:before="1"/>
      </w:pPr>
    </w:p>
    <w:p w:rsidR="00F276C0" w:rsidRDefault="005F2E26">
      <w:pPr>
        <w:pStyle w:val="a3"/>
        <w:spacing w:before="1"/>
        <w:ind w:left="604"/>
      </w:pPr>
      <w:r>
        <w:t>1、围绕八大指标了解居民对人居环境建设成效满意程度。</w:t>
      </w:r>
    </w:p>
    <w:p w:rsidR="00F276C0" w:rsidRDefault="00F276C0">
      <w:pPr>
        <w:pStyle w:val="a3"/>
        <w:spacing w:before="8"/>
        <w:rPr>
          <w:sz w:val="20"/>
        </w:rPr>
      </w:pPr>
    </w:p>
    <w:p w:rsidR="00F276C0" w:rsidRDefault="005F2E26">
      <w:pPr>
        <w:pStyle w:val="a3"/>
        <w:spacing w:before="1"/>
        <w:ind w:left="604"/>
      </w:pPr>
      <w:r>
        <w:t>2、充分体现“人民城市人民建”的理念。</w:t>
      </w:r>
    </w:p>
    <w:p w:rsidR="00F276C0" w:rsidRDefault="00F276C0">
      <w:pPr>
        <w:pStyle w:val="a3"/>
        <w:spacing w:before="8"/>
        <w:rPr>
          <w:sz w:val="20"/>
        </w:rPr>
      </w:pPr>
    </w:p>
    <w:p w:rsidR="00F276C0" w:rsidRDefault="005F2E26">
      <w:pPr>
        <w:pStyle w:val="a3"/>
        <w:spacing w:before="1"/>
        <w:ind w:left="604"/>
      </w:pPr>
      <w:r>
        <w:t>3、充分反映各类人群的诉求。</w:t>
      </w:r>
    </w:p>
    <w:p w:rsidR="00F276C0" w:rsidRDefault="00F276C0">
      <w:pPr>
        <w:pStyle w:val="a3"/>
      </w:pPr>
    </w:p>
    <w:p w:rsidR="00F654A8" w:rsidRDefault="00F654A8" w:rsidP="00F654A8">
      <w:pPr>
        <w:pStyle w:val="1"/>
      </w:pPr>
      <w:bookmarkStart w:id="2" w:name="_Toc76051836"/>
      <w:r>
        <w:rPr>
          <w:rFonts w:hint="eastAsia"/>
        </w:rPr>
        <w:t>二、调查范围及数量</w:t>
      </w:r>
      <w:bookmarkEnd w:id="2"/>
    </w:p>
    <w:p w:rsidR="00F654A8" w:rsidRDefault="00F654A8" w:rsidP="00F654A8">
      <w:pPr>
        <w:pStyle w:val="a3"/>
        <w:spacing w:before="1"/>
        <w:ind w:left="604"/>
      </w:pPr>
      <w:r>
        <w:rPr>
          <w:rFonts w:hint="eastAsia"/>
        </w:rPr>
        <w:t>1、分为市、区、街镇、社区四级，上下联动；</w:t>
      </w:r>
    </w:p>
    <w:p w:rsidR="008E7D8A" w:rsidRDefault="008E7D8A" w:rsidP="00F654A8">
      <w:pPr>
        <w:pStyle w:val="a3"/>
        <w:spacing w:before="1"/>
        <w:ind w:left="604"/>
      </w:pPr>
    </w:p>
    <w:p w:rsidR="008E7D8A" w:rsidRPr="008E7D8A" w:rsidRDefault="008E7D8A" w:rsidP="00F654A8">
      <w:pPr>
        <w:pStyle w:val="a3"/>
        <w:spacing w:before="1"/>
        <w:ind w:left="604"/>
        <w:rPr>
          <w:b/>
        </w:rPr>
      </w:pPr>
      <w:r w:rsidRPr="008E7D8A">
        <w:rPr>
          <w:rFonts w:hint="eastAsia"/>
          <w:b/>
        </w:rPr>
        <w:t>2、牵头单位：相关区政府、湾里管理局、开发区管委会</w:t>
      </w:r>
    </w:p>
    <w:p w:rsidR="008E7D8A" w:rsidRPr="008E7D8A" w:rsidRDefault="008E7D8A" w:rsidP="00F654A8">
      <w:pPr>
        <w:pStyle w:val="a3"/>
        <w:spacing w:before="1"/>
        <w:ind w:left="604"/>
        <w:rPr>
          <w:b/>
        </w:rPr>
      </w:pPr>
    </w:p>
    <w:p w:rsidR="008E7D8A" w:rsidRPr="008E7D8A" w:rsidRDefault="008E7D8A" w:rsidP="00F654A8">
      <w:pPr>
        <w:pStyle w:val="a3"/>
        <w:spacing w:before="1"/>
        <w:ind w:left="604"/>
        <w:rPr>
          <w:b/>
        </w:rPr>
      </w:pPr>
      <w:r w:rsidRPr="008E7D8A">
        <w:rPr>
          <w:rFonts w:hint="eastAsia"/>
          <w:b/>
        </w:rPr>
        <w:t>3、责任单位：市直</w:t>
      </w:r>
      <w:r w:rsidR="002545DF" w:rsidRPr="008E7D8A">
        <w:rPr>
          <w:rFonts w:hint="eastAsia"/>
          <w:b/>
        </w:rPr>
        <w:t>相关</w:t>
      </w:r>
      <w:r w:rsidRPr="008E7D8A">
        <w:rPr>
          <w:rFonts w:hint="eastAsia"/>
          <w:b/>
        </w:rPr>
        <w:t>部门</w:t>
      </w:r>
      <w:r w:rsidR="002545DF">
        <w:rPr>
          <w:rFonts w:hint="eastAsia"/>
          <w:b/>
        </w:rPr>
        <w:t>和相关单位</w:t>
      </w:r>
      <w:r w:rsidRPr="008E7D8A">
        <w:rPr>
          <w:rFonts w:hint="eastAsia"/>
          <w:b/>
        </w:rPr>
        <w:t>等</w:t>
      </w:r>
    </w:p>
    <w:p w:rsidR="00F654A8" w:rsidRDefault="00F654A8" w:rsidP="00F654A8">
      <w:pPr>
        <w:pStyle w:val="a3"/>
        <w:spacing w:before="1"/>
        <w:ind w:left="604"/>
      </w:pPr>
    </w:p>
    <w:p w:rsidR="00F654A8" w:rsidRPr="00F63C02" w:rsidRDefault="008E7D8A" w:rsidP="00F654A8">
      <w:pPr>
        <w:pStyle w:val="a3"/>
        <w:spacing w:before="1"/>
        <w:ind w:left="604"/>
        <w:rPr>
          <w:b/>
        </w:rPr>
      </w:pPr>
      <w:r>
        <w:rPr>
          <w:rFonts w:hint="eastAsia"/>
          <w:b/>
        </w:rPr>
        <w:t>4</w:t>
      </w:r>
      <w:r w:rsidR="00F654A8" w:rsidRPr="00F63C02">
        <w:rPr>
          <w:rFonts w:hint="eastAsia"/>
          <w:b/>
        </w:rPr>
        <w:t>、调查问卷数量：</w:t>
      </w:r>
      <w:r w:rsidR="008C58AA" w:rsidRPr="00F63C02">
        <w:rPr>
          <w:rFonts w:hint="eastAsia"/>
          <w:b/>
        </w:rPr>
        <w:t>每个相关</w:t>
      </w:r>
      <w:r w:rsidR="00F654A8" w:rsidRPr="00F63C02">
        <w:rPr>
          <w:rFonts w:hint="eastAsia"/>
          <w:b/>
        </w:rPr>
        <w:t>部门不少于</w:t>
      </w:r>
      <w:r w:rsidR="00F654A8" w:rsidRPr="00F63C02">
        <w:rPr>
          <w:b/>
        </w:rPr>
        <w:t xml:space="preserve"> 50 份问卷</w:t>
      </w:r>
      <w:r w:rsidR="00F63C02">
        <w:rPr>
          <w:rFonts w:hint="eastAsia"/>
          <w:b/>
        </w:rPr>
        <w:t>，</w:t>
      </w:r>
      <w:r w:rsidR="00F654A8" w:rsidRPr="00F63C02">
        <w:rPr>
          <w:b/>
        </w:rPr>
        <w:t>每个区</w:t>
      </w:r>
      <w:r w:rsidR="008C58AA" w:rsidRPr="00F63C02">
        <w:rPr>
          <w:rFonts w:hint="eastAsia"/>
          <w:b/>
        </w:rPr>
        <w:t>、开发区、管理局</w:t>
      </w:r>
      <w:r w:rsidR="00F654A8" w:rsidRPr="00F63C02">
        <w:rPr>
          <w:b/>
        </w:rPr>
        <w:t xml:space="preserve">不少于 </w:t>
      </w:r>
      <w:r w:rsidR="008C58AA" w:rsidRPr="00F63C02">
        <w:rPr>
          <w:rFonts w:hint="eastAsia"/>
          <w:b/>
        </w:rPr>
        <w:t>3</w:t>
      </w:r>
      <w:r w:rsidR="00F654A8" w:rsidRPr="00F63C02">
        <w:rPr>
          <w:b/>
        </w:rPr>
        <w:t>00 份问卷。</w:t>
      </w:r>
    </w:p>
    <w:p w:rsidR="00F654A8" w:rsidRPr="00F63C02" w:rsidRDefault="00F654A8" w:rsidP="00F654A8">
      <w:pPr>
        <w:pStyle w:val="a3"/>
        <w:spacing w:before="1"/>
        <w:ind w:left="604"/>
        <w:rPr>
          <w:b/>
        </w:rPr>
      </w:pPr>
    </w:p>
    <w:p w:rsidR="007644C5" w:rsidRPr="00F63C02" w:rsidRDefault="008E7D8A" w:rsidP="007644C5">
      <w:pPr>
        <w:pStyle w:val="a3"/>
        <w:spacing w:before="1"/>
        <w:ind w:left="604"/>
        <w:rPr>
          <w:b/>
        </w:rPr>
      </w:pPr>
      <w:r>
        <w:rPr>
          <w:rFonts w:hint="eastAsia"/>
          <w:b/>
        </w:rPr>
        <w:t>5</w:t>
      </w:r>
      <w:r w:rsidR="007644C5" w:rsidRPr="00F63C02">
        <w:rPr>
          <w:rFonts w:hint="eastAsia"/>
          <w:b/>
        </w:rPr>
        <w:t>、完成时间：2021年7月15日</w:t>
      </w:r>
      <w:r w:rsidR="007644C5" w:rsidRPr="00F63C02">
        <w:rPr>
          <w:b/>
        </w:rPr>
        <w:t>。</w:t>
      </w:r>
    </w:p>
    <w:p w:rsidR="00F276C0" w:rsidRDefault="00F654A8">
      <w:pPr>
        <w:pStyle w:val="1"/>
        <w:spacing w:before="226"/>
      </w:pPr>
      <w:bookmarkStart w:id="3" w:name="_Toc76051837"/>
      <w:r>
        <w:rPr>
          <w:rFonts w:hint="eastAsia"/>
        </w:rPr>
        <w:lastRenderedPageBreak/>
        <w:t>三</w:t>
      </w:r>
      <w:r w:rsidR="005F2E26">
        <w:t>、调查人群</w:t>
      </w:r>
      <w:bookmarkEnd w:id="3"/>
    </w:p>
    <w:p w:rsidR="00F276C0" w:rsidRDefault="00F276C0">
      <w:pPr>
        <w:pStyle w:val="a3"/>
        <w:spacing w:before="3"/>
        <w:rPr>
          <w:rFonts w:ascii="华文仿宋"/>
          <w:b/>
          <w:sz w:val="35"/>
        </w:rPr>
      </w:pPr>
    </w:p>
    <w:p w:rsidR="00F276C0" w:rsidRDefault="005F2E26">
      <w:pPr>
        <w:pStyle w:val="a3"/>
        <w:ind w:left="604"/>
      </w:pPr>
      <w:r>
        <w:t>1、目标人群为 16 周岁以上的当地常住居民。</w:t>
      </w:r>
    </w:p>
    <w:p w:rsidR="00F276C0" w:rsidRDefault="00F276C0">
      <w:pPr>
        <w:pStyle w:val="a3"/>
        <w:spacing w:before="9"/>
        <w:rPr>
          <w:sz w:val="20"/>
        </w:rPr>
      </w:pPr>
    </w:p>
    <w:p w:rsidR="00F276C0" w:rsidRDefault="005F2E26">
      <w:pPr>
        <w:pStyle w:val="a4"/>
        <w:numPr>
          <w:ilvl w:val="0"/>
          <w:numId w:val="4"/>
        </w:numPr>
        <w:tabs>
          <w:tab w:val="left" w:pos="1024"/>
          <w:tab w:val="left" w:pos="1025"/>
        </w:tabs>
        <w:spacing w:line="417" w:lineRule="auto"/>
        <w:ind w:right="454"/>
        <w:rPr>
          <w:sz w:val="28"/>
        </w:rPr>
      </w:pPr>
      <w:r>
        <w:rPr>
          <w:spacing w:val="-9"/>
          <w:sz w:val="28"/>
        </w:rPr>
        <w:t>本次调查主体对象界定在</w:t>
      </w:r>
      <w:r w:rsidR="00C202A0">
        <w:rPr>
          <w:rFonts w:hint="eastAsia"/>
          <w:spacing w:val="-9"/>
          <w:sz w:val="28"/>
        </w:rPr>
        <w:t>南昌市市辖区建成区</w:t>
      </w:r>
      <w:r>
        <w:rPr>
          <w:spacing w:val="-9"/>
          <w:sz w:val="28"/>
        </w:rPr>
        <w:t>的常住居民</w:t>
      </w:r>
      <w:r w:rsidR="008C58AA">
        <w:rPr>
          <w:rFonts w:hint="eastAsia"/>
          <w:spacing w:val="-9"/>
          <w:sz w:val="28"/>
        </w:rPr>
        <w:t>（</w:t>
      </w:r>
      <w:r w:rsidR="008C58AA" w:rsidRPr="008C58AA">
        <w:rPr>
          <w:rFonts w:hint="eastAsia"/>
          <w:spacing w:val="-9"/>
          <w:sz w:val="28"/>
        </w:rPr>
        <w:t>具体包括东湖区、西湖区、青山湖区、青云谱区、红谷滩区、新建区、高新区、经开区、湾里管理局建成区</w:t>
      </w:r>
      <w:r w:rsidR="008C58AA">
        <w:rPr>
          <w:rFonts w:hint="eastAsia"/>
          <w:spacing w:val="-9"/>
          <w:sz w:val="28"/>
        </w:rPr>
        <w:t>）</w:t>
      </w:r>
      <w:r>
        <w:rPr>
          <w:spacing w:val="-9"/>
          <w:sz w:val="28"/>
        </w:rPr>
        <w:t>，即相对稳定居住</w:t>
      </w:r>
      <w:r>
        <w:rPr>
          <w:spacing w:val="-20"/>
          <w:sz w:val="28"/>
        </w:rPr>
        <w:t>半年以上的居民，不包括短期停留或旅游、务工不足半年的群体。</w:t>
      </w:r>
    </w:p>
    <w:p w:rsidR="00F276C0" w:rsidRDefault="005F2E26">
      <w:pPr>
        <w:pStyle w:val="a4"/>
        <w:numPr>
          <w:ilvl w:val="0"/>
          <w:numId w:val="4"/>
        </w:numPr>
        <w:tabs>
          <w:tab w:val="left" w:pos="1024"/>
          <w:tab w:val="left" w:pos="1025"/>
        </w:tabs>
        <w:spacing w:before="73" w:line="417" w:lineRule="auto"/>
        <w:ind w:right="598"/>
        <w:rPr>
          <w:sz w:val="28"/>
        </w:rPr>
      </w:pPr>
      <w:r>
        <w:rPr>
          <w:spacing w:val="-13"/>
          <w:sz w:val="28"/>
        </w:rPr>
        <w:t>只有稳定居住一定时间，才能对所居住城市环境有一定的了解和</w:t>
      </w:r>
      <w:r>
        <w:rPr>
          <w:spacing w:val="-3"/>
          <w:sz w:val="28"/>
        </w:rPr>
        <w:t>认识，对这些人群的调查，才能反映出城市真实建设状况。</w:t>
      </w:r>
    </w:p>
    <w:p w:rsidR="00F276C0" w:rsidRDefault="005F2E26">
      <w:pPr>
        <w:pStyle w:val="a3"/>
        <w:spacing w:line="358" w:lineRule="exact"/>
        <w:ind w:left="604"/>
      </w:pPr>
      <w:r>
        <w:t>2、年龄、性别分布要合理</w:t>
      </w:r>
    </w:p>
    <w:p w:rsidR="00F276C0" w:rsidRDefault="00F276C0">
      <w:pPr>
        <w:pStyle w:val="a3"/>
        <w:spacing w:before="9"/>
        <w:rPr>
          <w:sz w:val="20"/>
        </w:rPr>
      </w:pPr>
    </w:p>
    <w:p w:rsidR="00F276C0" w:rsidRDefault="005F2E26">
      <w:pPr>
        <w:pStyle w:val="a4"/>
        <w:numPr>
          <w:ilvl w:val="0"/>
          <w:numId w:val="4"/>
        </w:numPr>
        <w:tabs>
          <w:tab w:val="left" w:pos="1024"/>
          <w:tab w:val="left" w:pos="1025"/>
        </w:tabs>
        <w:rPr>
          <w:sz w:val="28"/>
        </w:rPr>
      </w:pPr>
      <w:r>
        <w:rPr>
          <w:spacing w:val="-3"/>
          <w:sz w:val="28"/>
        </w:rPr>
        <w:t>尽量和城市真实人口结构接近，男女性别比例相当。</w:t>
      </w:r>
    </w:p>
    <w:p w:rsidR="00F276C0" w:rsidRDefault="005F2E26">
      <w:pPr>
        <w:pStyle w:val="a4"/>
        <w:numPr>
          <w:ilvl w:val="0"/>
          <w:numId w:val="4"/>
        </w:numPr>
        <w:tabs>
          <w:tab w:val="left" w:pos="1024"/>
          <w:tab w:val="left" w:pos="1025"/>
        </w:tabs>
        <w:spacing w:before="265" w:line="417" w:lineRule="auto"/>
        <w:ind w:right="593"/>
        <w:rPr>
          <w:sz w:val="28"/>
        </w:rPr>
      </w:pPr>
      <w:r>
        <w:rPr>
          <w:spacing w:val="-3"/>
          <w:sz w:val="28"/>
        </w:rPr>
        <w:t>年龄分布均匀，</w:t>
      </w:r>
      <w:r>
        <w:rPr>
          <w:spacing w:val="-12"/>
          <w:sz w:val="28"/>
        </w:rPr>
        <w:t>16-30</w:t>
      </w:r>
      <w:r>
        <w:rPr>
          <w:spacing w:val="-34"/>
          <w:sz w:val="28"/>
        </w:rPr>
        <w:t xml:space="preserve"> 周岁 </w:t>
      </w:r>
      <w:r>
        <w:rPr>
          <w:sz w:val="28"/>
        </w:rPr>
        <w:t>30</w:t>
      </w:r>
      <w:r>
        <w:rPr>
          <w:spacing w:val="-5"/>
          <w:sz w:val="28"/>
        </w:rPr>
        <w:t>%左右；</w:t>
      </w:r>
      <w:r>
        <w:rPr>
          <w:spacing w:val="-12"/>
          <w:sz w:val="28"/>
        </w:rPr>
        <w:t>30-60</w:t>
      </w:r>
      <w:r>
        <w:rPr>
          <w:spacing w:val="-35"/>
          <w:sz w:val="28"/>
        </w:rPr>
        <w:t xml:space="preserve"> 周岁 </w:t>
      </w:r>
      <w:r>
        <w:rPr>
          <w:sz w:val="28"/>
        </w:rPr>
        <w:t>55</w:t>
      </w:r>
      <w:r>
        <w:rPr>
          <w:spacing w:val="-7"/>
          <w:sz w:val="28"/>
        </w:rPr>
        <w:t>%左右；</w:t>
      </w:r>
      <w:r>
        <w:rPr>
          <w:spacing w:val="-23"/>
          <w:sz w:val="28"/>
        </w:rPr>
        <w:t>60</w:t>
      </w:r>
      <w:r>
        <w:rPr>
          <w:spacing w:val="-33"/>
          <w:sz w:val="28"/>
        </w:rPr>
        <w:t xml:space="preserve"> 周</w:t>
      </w:r>
      <w:r>
        <w:rPr>
          <w:spacing w:val="-43"/>
          <w:sz w:val="28"/>
        </w:rPr>
        <w:t xml:space="preserve">岁以上 </w:t>
      </w:r>
      <w:r>
        <w:rPr>
          <w:sz w:val="28"/>
        </w:rPr>
        <w:t>15</w:t>
      </w:r>
      <w:r>
        <w:rPr>
          <w:spacing w:val="-9"/>
          <w:sz w:val="28"/>
        </w:rPr>
        <w:t xml:space="preserve">%左右，比例浮动不超过 </w:t>
      </w:r>
      <w:r>
        <w:rPr>
          <w:sz w:val="28"/>
        </w:rPr>
        <w:t>5%。</w:t>
      </w:r>
    </w:p>
    <w:p w:rsidR="00F276C0" w:rsidRDefault="005F2E26">
      <w:pPr>
        <w:pStyle w:val="a3"/>
        <w:ind w:left="604"/>
      </w:pPr>
      <w:r>
        <w:t>3、不同职业、户籍和不同收入人群都要覆盖。</w:t>
      </w:r>
    </w:p>
    <w:p w:rsidR="00F276C0" w:rsidRDefault="00F276C0">
      <w:pPr>
        <w:pStyle w:val="a3"/>
        <w:spacing w:before="9"/>
        <w:rPr>
          <w:sz w:val="20"/>
        </w:rPr>
      </w:pPr>
    </w:p>
    <w:p w:rsidR="00F276C0" w:rsidRDefault="005F2E26">
      <w:pPr>
        <w:pStyle w:val="a4"/>
        <w:numPr>
          <w:ilvl w:val="0"/>
          <w:numId w:val="4"/>
        </w:numPr>
        <w:tabs>
          <w:tab w:val="left" w:pos="1025"/>
        </w:tabs>
        <w:spacing w:line="417" w:lineRule="auto"/>
        <w:ind w:right="593"/>
        <w:jc w:val="both"/>
        <w:rPr>
          <w:b/>
          <w:sz w:val="28"/>
        </w:rPr>
      </w:pPr>
      <w:r>
        <w:rPr>
          <w:spacing w:val="-11"/>
          <w:sz w:val="28"/>
        </w:rPr>
        <w:t>涵盖党政机关或事业人员、教育科研人员、企业员工、工人、个</w:t>
      </w:r>
      <w:r>
        <w:rPr>
          <w:spacing w:val="-12"/>
          <w:sz w:val="28"/>
        </w:rPr>
        <w:t>体经营者、待业者等各行各业人员；流动人口、本地人口；覆盖</w:t>
      </w:r>
      <w:r>
        <w:rPr>
          <w:spacing w:val="-36"/>
          <w:sz w:val="28"/>
        </w:rPr>
        <w:t>低、中、高收入人群。</w:t>
      </w:r>
      <w:r>
        <w:rPr>
          <w:b/>
          <w:sz w:val="28"/>
        </w:rPr>
        <w:t>注意</w:t>
      </w:r>
      <w:r>
        <w:rPr>
          <w:spacing w:val="-108"/>
          <w:sz w:val="28"/>
        </w:rPr>
        <w:t>：</w:t>
      </w:r>
      <w:r>
        <w:rPr>
          <w:b/>
          <w:spacing w:val="-1"/>
          <w:sz w:val="28"/>
        </w:rPr>
        <w:t>党政机关或事业人员比例不宜过高。</w:t>
      </w:r>
    </w:p>
    <w:p w:rsidR="00F276C0" w:rsidRDefault="005F2E26">
      <w:pPr>
        <w:pStyle w:val="a3"/>
        <w:spacing w:line="358" w:lineRule="exact"/>
        <w:ind w:left="604"/>
      </w:pPr>
      <w:r>
        <w:t>4</w:t>
      </w:r>
      <w:r>
        <w:rPr>
          <w:spacing w:val="-3"/>
        </w:rPr>
        <w:t>、调查范围和城市体检范围一致</w:t>
      </w:r>
    </w:p>
    <w:p w:rsidR="00F276C0" w:rsidRDefault="00F276C0">
      <w:pPr>
        <w:pStyle w:val="a3"/>
        <w:spacing w:before="10"/>
        <w:rPr>
          <w:sz w:val="20"/>
        </w:rPr>
      </w:pPr>
    </w:p>
    <w:p w:rsidR="00F276C0" w:rsidRDefault="005F2E26">
      <w:pPr>
        <w:pStyle w:val="a4"/>
        <w:numPr>
          <w:ilvl w:val="0"/>
          <w:numId w:val="4"/>
        </w:numPr>
        <w:tabs>
          <w:tab w:val="left" w:pos="1024"/>
          <w:tab w:val="left" w:pos="1025"/>
        </w:tabs>
        <w:spacing w:line="417" w:lineRule="auto"/>
        <w:ind w:right="593"/>
        <w:rPr>
          <w:sz w:val="28"/>
        </w:rPr>
      </w:pPr>
      <w:r>
        <w:rPr>
          <w:spacing w:val="-9"/>
          <w:sz w:val="28"/>
        </w:rPr>
        <w:t>调查范围以城市化区域为主，</w:t>
      </w:r>
      <w:r>
        <w:rPr>
          <w:b/>
          <w:spacing w:val="-7"/>
          <w:sz w:val="28"/>
        </w:rPr>
        <w:t>务必与体检范围一致，</w:t>
      </w:r>
      <w:r>
        <w:rPr>
          <w:spacing w:val="-5"/>
          <w:sz w:val="28"/>
        </w:rPr>
        <w:t>不宜范围过</w:t>
      </w:r>
      <w:r>
        <w:rPr>
          <w:spacing w:val="-3"/>
          <w:sz w:val="28"/>
        </w:rPr>
        <w:t>大，超出建成区域。</w:t>
      </w:r>
    </w:p>
    <w:p w:rsidR="00F276C0" w:rsidRDefault="005F2E26">
      <w:pPr>
        <w:pStyle w:val="a3"/>
        <w:spacing w:line="358" w:lineRule="exact"/>
        <w:ind w:left="604"/>
      </w:pPr>
      <w:r>
        <w:t>5、以社区为单位</w:t>
      </w:r>
    </w:p>
    <w:p w:rsidR="00F276C0" w:rsidRDefault="00F276C0">
      <w:pPr>
        <w:pStyle w:val="a3"/>
        <w:spacing w:before="9"/>
        <w:rPr>
          <w:sz w:val="20"/>
        </w:rPr>
      </w:pPr>
    </w:p>
    <w:p w:rsidR="00F276C0" w:rsidRDefault="005F2E26">
      <w:pPr>
        <w:pStyle w:val="a4"/>
        <w:numPr>
          <w:ilvl w:val="0"/>
          <w:numId w:val="4"/>
        </w:numPr>
        <w:tabs>
          <w:tab w:val="left" w:pos="1024"/>
          <w:tab w:val="left" w:pos="1025"/>
        </w:tabs>
        <w:spacing w:line="417" w:lineRule="auto"/>
        <w:ind w:right="597"/>
        <w:rPr>
          <w:sz w:val="28"/>
        </w:rPr>
      </w:pPr>
      <w:r>
        <w:rPr>
          <w:spacing w:val="-13"/>
          <w:sz w:val="28"/>
        </w:rPr>
        <w:lastRenderedPageBreak/>
        <w:t>问卷落实到基层，由社区干部邀请本社区居民回答满意度问卷每</w:t>
      </w:r>
      <w:r>
        <w:rPr>
          <w:spacing w:val="-18"/>
          <w:sz w:val="28"/>
        </w:rPr>
        <w:t xml:space="preserve">个社区 </w:t>
      </w:r>
      <w:r>
        <w:rPr>
          <w:sz w:val="28"/>
        </w:rPr>
        <w:t>6</w:t>
      </w:r>
      <w:r>
        <w:rPr>
          <w:spacing w:val="-10"/>
          <w:sz w:val="28"/>
        </w:rPr>
        <w:t xml:space="preserve"> 份以上，保证居民样本属性分布合理。</w:t>
      </w:r>
    </w:p>
    <w:p w:rsidR="00F276C0" w:rsidRDefault="00F276C0">
      <w:pPr>
        <w:pStyle w:val="a3"/>
        <w:spacing w:before="12"/>
        <w:rPr>
          <w:sz w:val="24"/>
        </w:rPr>
      </w:pPr>
    </w:p>
    <w:p w:rsidR="00F654A8" w:rsidRDefault="00F654A8">
      <w:pPr>
        <w:pStyle w:val="a3"/>
        <w:spacing w:before="12"/>
        <w:rPr>
          <w:sz w:val="24"/>
        </w:rPr>
      </w:pPr>
    </w:p>
    <w:p w:rsidR="00F276C0" w:rsidRDefault="00F654A8">
      <w:pPr>
        <w:pStyle w:val="1"/>
      </w:pPr>
      <w:bookmarkStart w:id="4" w:name="_Toc76051838"/>
      <w:r>
        <w:rPr>
          <w:rFonts w:hint="eastAsia"/>
        </w:rPr>
        <w:t>四</w:t>
      </w:r>
      <w:r w:rsidR="005F2E26">
        <w:t>、调查任务分解</w:t>
      </w:r>
      <w:bookmarkEnd w:id="4"/>
    </w:p>
    <w:p w:rsidR="00F276C0" w:rsidRDefault="00F276C0">
      <w:pPr>
        <w:pStyle w:val="a3"/>
        <w:spacing w:before="2"/>
        <w:rPr>
          <w:rFonts w:ascii="华文仿宋"/>
          <w:b/>
          <w:sz w:val="35"/>
        </w:rPr>
      </w:pPr>
    </w:p>
    <w:p w:rsidR="00F276C0" w:rsidRDefault="005F2E26">
      <w:pPr>
        <w:pStyle w:val="2"/>
        <w:numPr>
          <w:ilvl w:val="0"/>
          <w:numId w:val="3"/>
        </w:numPr>
        <w:tabs>
          <w:tab w:val="left" w:pos="524"/>
        </w:tabs>
        <w:ind w:hanging="423"/>
      </w:pPr>
      <w:bookmarkStart w:id="5" w:name="_Toc76051839"/>
      <w:r>
        <w:t>必做任务</w:t>
      </w:r>
      <w:bookmarkEnd w:id="5"/>
    </w:p>
    <w:p w:rsidR="00F276C0" w:rsidRDefault="00F276C0">
      <w:pPr>
        <w:pStyle w:val="a3"/>
        <w:spacing w:before="2"/>
        <w:rPr>
          <w:b/>
          <w:sz w:val="41"/>
        </w:rPr>
      </w:pPr>
    </w:p>
    <w:p w:rsidR="00F276C0" w:rsidRDefault="005F2E26">
      <w:pPr>
        <w:pStyle w:val="a4"/>
        <w:numPr>
          <w:ilvl w:val="1"/>
          <w:numId w:val="3"/>
        </w:numPr>
        <w:tabs>
          <w:tab w:val="left" w:pos="1024"/>
          <w:tab w:val="left" w:pos="1025"/>
        </w:tabs>
        <w:rPr>
          <w:rFonts w:ascii="Wingdings" w:eastAsia="Wingdings" w:hAnsi="Wingdings"/>
          <w:sz w:val="28"/>
        </w:rPr>
      </w:pPr>
      <w:r>
        <w:rPr>
          <w:sz w:val="28"/>
        </w:rPr>
        <w:t>【</w:t>
      </w:r>
      <w:r>
        <w:rPr>
          <w:b/>
          <w:sz w:val="28"/>
        </w:rPr>
        <w:t>社区现状问卷</w:t>
      </w:r>
      <w:r>
        <w:rPr>
          <w:spacing w:val="-32"/>
          <w:sz w:val="28"/>
        </w:rPr>
        <w:t>】</w:t>
      </w:r>
      <w:r w:rsidR="00C202A0" w:rsidRPr="00C202A0">
        <w:rPr>
          <w:rFonts w:hint="eastAsia"/>
          <w:spacing w:val="-32"/>
          <w:sz w:val="28"/>
        </w:rPr>
        <w:t>社区管理员按照实际小区数量，针对本人所负责的每个小区，分别填报社区管理员问卷</w:t>
      </w:r>
      <w:r w:rsidR="00C202A0">
        <w:rPr>
          <w:rFonts w:hint="eastAsia"/>
          <w:spacing w:val="-32"/>
          <w:sz w:val="28"/>
        </w:rPr>
        <w:t>，</w:t>
      </w:r>
      <w:r>
        <w:rPr>
          <w:b/>
          <w:spacing w:val="-14"/>
          <w:sz w:val="28"/>
        </w:rPr>
        <w:t xml:space="preserve">每个社区 </w:t>
      </w:r>
      <w:r>
        <w:rPr>
          <w:b/>
          <w:sz w:val="28"/>
        </w:rPr>
        <w:t>1</w:t>
      </w:r>
      <w:r>
        <w:rPr>
          <w:b/>
          <w:spacing w:val="-35"/>
          <w:sz w:val="28"/>
        </w:rPr>
        <w:t xml:space="preserve"> 份</w:t>
      </w:r>
      <w:r>
        <w:rPr>
          <w:sz w:val="28"/>
        </w:rPr>
        <w:t>。</w:t>
      </w:r>
    </w:p>
    <w:p w:rsidR="00F276C0" w:rsidRDefault="005F2E26">
      <w:pPr>
        <w:pStyle w:val="a4"/>
        <w:numPr>
          <w:ilvl w:val="1"/>
          <w:numId w:val="3"/>
        </w:numPr>
        <w:tabs>
          <w:tab w:val="left" w:pos="1025"/>
        </w:tabs>
        <w:spacing w:before="73" w:line="417" w:lineRule="auto"/>
        <w:ind w:right="597"/>
        <w:jc w:val="both"/>
        <w:rPr>
          <w:rFonts w:ascii="Wingdings" w:eastAsia="Wingdings" w:hAnsi="Wingdings"/>
          <w:sz w:val="28"/>
        </w:rPr>
      </w:pPr>
      <w:r>
        <w:rPr>
          <w:sz w:val="28"/>
        </w:rPr>
        <w:t>【</w:t>
      </w:r>
      <w:r>
        <w:rPr>
          <w:b/>
          <w:sz w:val="28"/>
        </w:rPr>
        <w:t>居民满意度问卷</w:t>
      </w:r>
      <w:r>
        <w:rPr>
          <w:spacing w:val="-15"/>
          <w:sz w:val="28"/>
        </w:rPr>
        <w:t>】邀请居民填写满意度问卷。</w:t>
      </w:r>
      <w:r>
        <w:rPr>
          <w:b/>
          <w:spacing w:val="-14"/>
          <w:sz w:val="28"/>
        </w:rPr>
        <w:t xml:space="preserve">每个社区 </w:t>
      </w:r>
      <w:r>
        <w:rPr>
          <w:b/>
          <w:sz w:val="28"/>
        </w:rPr>
        <w:t>6</w:t>
      </w:r>
      <w:r>
        <w:rPr>
          <w:b/>
          <w:spacing w:val="-28"/>
          <w:sz w:val="28"/>
        </w:rPr>
        <w:t xml:space="preserve"> 份以</w:t>
      </w:r>
      <w:r>
        <w:rPr>
          <w:b/>
          <w:sz w:val="28"/>
        </w:rPr>
        <w:t>上</w:t>
      </w:r>
      <w:r>
        <w:rPr>
          <w:sz w:val="28"/>
        </w:rPr>
        <w:t>。</w:t>
      </w:r>
    </w:p>
    <w:p w:rsidR="00F276C0" w:rsidRDefault="00F276C0">
      <w:pPr>
        <w:pStyle w:val="a3"/>
        <w:spacing w:before="5"/>
        <w:rPr>
          <w:sz w:val="20"/>
        </w:rPr>
      </w:pPr>
    </w:p>
    <w:p w:rsidR="00F276C0" w:rsidRDefault="005F2E26">
      <w:pPr>
        <w:pStyle w:val="2"/>
        <w:numPr>
          <w:ilvl w:val="0"/>
          <w:numId w:val="3"/>
        </w:numPr>
        <w:tabs>
          <w:tab w:val="left" w:pos="524"/>
        </w:tabs>
        <w:ind w:hanging="423"/>
      </w:pPr>
      <w:bookmarkStart w:id="6" w:name="_Toc76051840"/>
      <w:r>
        <w:t>自选任务</w:t>
      </w:r>
      <w:bookmarkEnd w:id="6"/>
    </w:p>
    <w:p w:rsidR="00F276C0" w:rsidRDefault="00F276C0">
      <w:pPr>
        <w:pStyle w:val="a3"/>
        <w:spacing w:before="12"/>
        <w:rPr>
          <w:b/>
          <w:sz w:val="40"/>
        </w:rPr>
      </w:pPr>
    </w:p>
    <w:p w:rsidR="00510C64" w:rsidRPr="00510C64" w:rsidRDefault="005F2E26" w:rsidP="00C202A0">
      <w:pPr>
        <w:pStyle w:val="a4"/>
        <w:numPr>
          <w:ilvl w:val="1"/>
          <w:numId w:val="3"/>
        </w:numPr>
        <w:tabs>
          <w:tab w:val="left" w:pos="1024"/>
          <w:tab w:val="left" w:pos="1025"/>
        </w:tabs>
        <w:rPr>
          <w:rFonts w:ascii="Wingdings" w:eastAsia="Wingdings" w:hAnsi="Wingdings"/>
          <w:sz w:val="28"/>
        </w:rPr>
      </w:pPr>
      <w:r>
        <w:rPr>
          <w:sz w:val="28"/>
        </w:rPr>
        <w:t>【</w:t>
      </w:r>
      <w:r>
        <w:rPr>
          <w:b/>
          <w:sz w:val="28"/>
        </w:rPr>
        <w:t>社区改善建议</w:t>
      </w:r>
      <w:r>
        <w:rPr>
          <w:spacing w:val="-3"/>
          <w:sz w:val="28"/>
        </w:rPr>
        <w:t>】社区干部邀请居民发表建议，数量不限。</w:t>
      </w:r>
    </w:p>
    <w:p w:rsidR="00F276C0" w:rsidRPr="00C202A0" w:rsidRDefault="00510C64" w:rsidP="00C202A0">
      <w:pPr>
        <w:pStyle w:val="a4"/>
        <w:numPr>
          <w:ilvl w:val="1"/>
          <w:numId w:val="3"/>
        </w:numPr>
        <w:tabs>
          <w:tab w:val="left" w:pos="1024"/>
          <w:tab w:val="left" w:pos="1025"/>
        </w:tabs>
        <w:rPr>
          <w:rFonts w:ascii="Wingdings" w:eastAsia="Wingdings" w:hAnsi="Wingdings"/>
          <w:sz w:val="28"/>
        </w:rPr>
      </w:pPr>
      <w:r w:rsidRPr="00510C64">
        <w:rPr>
          <w:rFonts w:hint="eastAsia"/>
          <w:b/>
          <w:spacing w:val="-3"/>
          <w:sz w:val="28"/>
        </w:rPr>
        <w:t>住建部第三方城市体检工作组将</w:t>
      </w:r>
      <w:r w:rsidR="00C202A0" w:rsidRPr="00510C64">
        <w:rPr>
          <w:rFonts w:hint="eastAsia"/>
          <w:b/>
          <w:spacing w:val="-3"/>
          <w:sz w:val="28"/>
        </w:rPr>
        <w:t>对建议数量全市排名</w:t>
      </w:r>
      <w:r w:rsidR="00C202A0" w:rsidRPr="00510C64">
        <w:rPr>
          <w:b/>
          <w:spacing w:val="-3"/>
          <w:sz w:val="28"/>
        </w:rPr>
        <w:t>靠前的街道进行重点分析，归纳热点社区和热点</w:t>
      </w:r>
      <w:r w:rsidRPr="00510C64">
        <w:rPr>
          <w:rFonts w:hint="eastAsia"/>
          <w:b/>
          <w:spacing w:val="-3"/>
          <w:sz w:val="28"/>
        </w:rPr>
        <w:t>建议</w:t>
      </w:r>
      <w:r w:rsidR="00C202A0" w:rsidRPr="00510C64">
        <w:rPr>
          <w:b/>
          <w:spacing w:val="-3"/>
          <w:sz w:val="28"/>
        </w:rPr>
        <w:t>，</w:t>
      </w:r>
      <w:r w:rsidRPr="00510C64">
        <w:rPr>
          <w:rFonts w:hint="eastAsia"/>
          <w:b/>
          <w:spacing w:val="-3"/>
          <w:sz w:val="28"/>
        </w:rPr>
        <w:t>纳入《2021年中国城市体检报告》</w:t>
      </w:r>
      <w:r>
        <w:rPr>
          <w:rFonts w:hint="eastAsia"/>
          <w:spacing w:val="-3"/>
          <w:sz w:val="28"/>
        </w:rPr>
        <w:t>，</w:t>
      </w:r>
      <w:r w:rsidR="00C202A0" w:rsidRPr="00C202A0">
        <w:rPr>
          <w:spacing w:val="-3"/>
          <w:sz w:val="28"/>
        </w:rPr>
        <w:t>向城市上级部门反映，建议列 为政府近期行</w:t>
      </w:r>
      <w:r w:rsidR="00C202A0" w:rsidRPr="00C202A0">
        <w:rPr>
          <w:spacing w:val="-3"/>
          <w:sz w:val="28"/>
        </w:rPr>
        <w:tab/>
        <w:t>动建议，作为重点立项的参考依据。</w:t>
      </w:r>
    </w:p>
    <w:p w:rsidR="00F654A8" w:rsidRDefault="00F654A8" w:rsidP="00C202A0">
      <w:pPr>
        <w:pStyle w:val="a4"/>
        <w:tabs>
          <w:tab w:val="left" w:pos="1024"/>
          <w:tab w:val="left" w:pos="1025"/>
        </w:tabs>
        <w:ind w:firstLine="0"/>
        <w:rPr>
          <w:rFonts w:ascii="Wingdings" w:eastAsia="Wingdings" w:hAnsi="Wingdings"/>
          <w:sz w:val="28"/>
        </w:rPr>
        <w:sectPr w:rsidR="00F654A8">
          <w:pgSz w:w="12240" w:h="15840"/>
          <w:pgMar w:top="1500" w:right="1200" w:bottom="1100" w:left="1700" w:header="0" w:footer="830" w:gutter="0"/>
          <w:cols w:space="720"/>
        </w:sectPr>
      </w:pPr>
    </w:p>
    <w:p w:rsidR="00F276C0" w:rsidRDefault="00F654A8" w:rsidP="00C202A0">
      <w:pPr>
        <w:pStyle w:val="1"/>
        <w:spacing w:before="240" w:after="240"/>
      </w:pPr>
      <w:bookmarkStart w:id="7" w:name="_Toc76051841"/>
      <w:r>
        <w:rPr>
          <w:rFonts w:hint="eastAsia"/>
        </w:rPr>
        <w:lastRenderedPageBreak/>
        <w:t>五</w:t>
      </w:r>
      <w:r w:rsidR="005F2E26">
        <w:t>、软件使用说明</w:t>
      </w:r>
      <w:bookmarkEnd w:id="7"/>
    </w:p>
    <w:p w:rsidR="00F276C0" w:rsidRDefault="00F276C0">
      <w:pPr>
        <w:pStyle w:val="a3"/>
        <w:spacing w:before="4"/>
        <w:rPr>
          <w:rFonts w:ascii="华文仿宋"/>
          <w:b/>
          <w:sz w:val="35"/>
        </w:rPr>
      </w:pPr>
    </w:p>
    <w:p w:rsidR="00F276C0" w:rsidRDefault="005F2E26">
      <w:pPr>
        <w:pStyle w:val="2"/>
        <w:numPr>
          <w:ilvl w:val="0"/>
          <w:numId w:val="2"/>
        </w:numPr>
        <w:tabs>
          <w:tab w:val="left" w:pos="524"/>
        </w:tabs>
        <w:spacing w:before="1"/>
        <w:ind w:hanging="423"/>
      </w:pPr>
      <w:bookmarkStart w:id="8" w:name="_Toc76051842"/>
      <w:r>
        <w:t>社区干部端</w:t>
      </w:r>
      <w:bookmarkEnd w:id="8"/>
    </w:p>
    <w:p w:rsidR="00F276C0" w:rsidRDefault="00F276C0">
      <w:pPr>
        <w:pStyle w:val="a3"/>
        <w:spacing w:before="11"/>
        <w:rPr>
          <w:b/>
          <w:sz w:val="40"/>
        </w:rPr>
      </w:pPr>
    </w:p>
    <w:p w:rsidR="00F276C0" w:rsidRPr="00320F6F" w:rsidRDefault="00320F6F" w:rsidP="00320F6F">
      <w:pPr>
        <w:tabs>
          <w:tab w:val="left" w:pos="593"/>
        </w:tabs>
        <w:rPr>
          <w:b/>
          <w:sz w:val="28"/>
        </w:rPr>
      </w:pPr>
      <w:r w:rsidRPr="00320F6F">
        <w:rPr>
          <w:rFonts w:hint="eastAsia"/>
          <w:b/>
          <w:spacing w:val="-2"/>
          <w:sz w:val="28"/>
        </w:rPr>
        <w:t>1.1</w:t>
      </w:r>
      <w:r w:rsidR="005F2E26" w:rsidRPr="00320F6F">
        <w:rPr>
          <w:b/>
          <w:spacing w:val="-2"/>
          <w:sz w:val="28"/>
        </w:rPr>
        <w:t>参与方式</w:t>
      </w:r>
    </w:p>
    <w:p w:rsidR="00F276C0" w:rsidRDefault="00F276C0">
      <w:pPr>
        <w:pStyle w:val="a3"/>
        <w:spacing w:before="12"/>
        <w:rPr>
          <w:sz w:val="40"/>
        </w:rPr>
      </w:pPr>
    </w:p>
    <w:p w:rsidR="00F276C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rPr>
          <w:rFonts w:ascii="Wingdings" w:eastAsia="Wingdings" w:hAnsi="Wingdings"/>
          <w:sz w:val="21"/>
        </w:rPr>
      </w:pPr>
      <w:r>
        <w:rPr>
          <w:spacing w:val="-3"/>
          <w:sz w:val="28"/>
        </w:rPr>
        <w:t>打开微信扫描下方二维码，进入软件社区问卷端口。</w:t>
      </w:r>
    </w:p>
    <w:p w:rsidR="00F276C0" w:rsidRDefault="002470CC" w:rsidP="00F63C02">
      <w:pPr>
        <w:pStyle w:val="a3"/>
        <w:spacing w:before="1"/>
        <w:jc w:val="center"/>
        <w:rPr>
          <w:rFonts w:hint="eastAsia"/>
          <w:sz w:val="18"/>
        </w:rPr>
      </w:pPr>
      <w:r>
        <w:rPr>
          <w:noProof/>
          <w:sz w:val="18"/>
          <w:lang w:val="en-US" w:bidi="ar-SA"/>
        </w:rPr>
        <w:drawing>
          <wp:inline distT="0" distB="0" distL="0" distR="0">
            <wp:extent cx="5934075" cy="3829050"/>
            <wp:effectExtent l="19050" t="0" r="9525" b="0"/>
            <wp:docPr id="11" name="图片 5" descr="C:\Users\Administrator\Desktop\05-张文忠研究员课件-2021全国城市体检社会满意度调查介绍0609_页面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5-张文忠研究员课件-2021全国城市体检社会满意度调查介绍0609_页面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98" b="1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C3" w:rsidRDefault="003603C3" w:rsidP="00F63C02">
      <w:pPr>
        <w:pStyle w:val="a3"/>
        <w:spacing w:before="1"/>
        <w:jc w:val="center"/>
        <w:rPr>
          <w:sz w:val="18"/>
        </w:rPr>
      </w:pPr>
    </w:p>
    <w:p w:rsidR="00320F6F" w:rsidRDefault="00320F6F">
      <w:pPr>
        <w:pStyle w:val="a3"/>
        <w:spacing w:before="1"/>
        <w:rPr>
          <w:sz w:val="18"/>
        </w:rPr>
      </w:pPr>
    </w:p>
    <w:p w:rsidR="00320F6F" w:rsidRPr="00320F6F" w:rsidRDefault="00320F6F">
      <w:pPr>
        <w:pStyle w:val="a4"/>
        <w:numPr>
          <w:ilvl w:val="1"/>
          <w:numId w:val="2"/>
        </w:numPr>
        <w:tabs>
          <w:tab w:val="left" w:pos="593"/>
        </w:tabs>
        <w:rPr>
          <w:sz w:val="28"/>
        </w:rPr>
      </w:pPr>
    </w:p>
    <w:p w:rsidR="00F276C0" w:rsidRPr="00320F6F" w:rsidRDefault="00320F6F" w:rsidP="00320F6F">
      <w:pPr>
        <w:tabs>
          <w:tab w:val="left" w:pos="593"/>
        </w:tabs>
        <w:rPr>
          <w:b/>
          <w:spacing w:val="-2"/>
          <w:sz w:val="28"/>
        </w:rPr>
      </w:pPr>
      <w:r w:rsidRPr="00320F6F">
        <w:rPr>
          <w:rFonts w:hint="eastAsia"/>
          <w:b/>
          <w:spacing w:val="-2"/>
          <w:sz w:val="28"/>
        </w:rPr>
        <w:t>1.2</w:t>
      </w:r>
      <w:r w:rsidR="005F2E26" w:rsidRPr="00320F6F">
        <w:rPr>
          <w:b/>
          <w:spacing w:val="-2"/>
          <w:sz w:val="28"/>
        </w:rPr>
        <w:t>填写【社区问卷】</w:t>
      </w:r>
    </w:p>
    <w:p w:rsidR="00F276C0" w:rsidRDefault="00F276C0">
      <w:pPr>
        <w:pStyle w:val="a3"/>
        <w:rPr>
          <w:sz w:val="41"/>
        </w:rPr>
      </w:pPr>
    </w:p>
    <w:p w:rsidR="00F276C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rPr>
          <w:rFonts w:ascii="Wingdings" w:eastAsia="Wingdings" w:hAnsi="Wingdings"/>
          <w:sz w:val="28"/>
        </w:rPr>
      </w:pPr>
      <w:r>
        <w:rPr>
          <w:spacing w:val="-23"/>
          <w:sz w:val="28"/>
        </w:rPr>
        <w:t>社区干部填写【社区问卷】，以社区为单位，每个社区填写一份。</w:t>
      </w:r>
    </w:p>
    <w:p w:rsidR="00F276C0" w:rsidRPr="00C202A0" w:rsidRDefault="005F2E26" w:rsidP="00C202A0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spacing w:before="265" w:line="417" w:lineRule="auto"/>
        <w:ind w:right="594"/>
        <w:rPr>
          <w:rFonts w:ascii="Wingdings" w:eastAsia="Wingdings" w:hAnsi="Wingdings"/>
          <w:sz w:val="28"/>
        </w:rPr>
      </w:pPr>
      <w:r>
        <w:rPr>
          <w:spacing w:val="-17"/>
          <w:sz w:val="28"/>
        </w:rPr>
        <w:t>进入【</w:t>
      </w:r>
      <w:r>
        <w:rPr>
          <w:b/>
          <w:sz w:val="28"/>
        </w:rPr>
        <w:t>任务划定分布</w:t>
      </w:r>
      <w:r>
        <w:rPr>
          <w:spacing w:val="-25"/>
          <w:sz w:val="28"/>
        </w:rPr>
        <w:t>】界面，</w:t>
      </w:r>
      <w:r>
        <w:rPr>
          <w:b/>
          <w:sz w:val="28"/>
        </w:rPr>
        <w:t>准确填写</w:t>
      </w:r>
      <w:r>
        <w:rPr>
          <w:spacing w:val="-4"/>
          <w:sz w:val="28"/>
        </w:rPr>
        <w:t>您所在的省份→城市→区</w:t>
      </w:r>
      <w:r w:rsidRPr="00C202A0">
        <w:rPr>
          <w:spacing w:val="-18"/>
          <w:sz w:val="28"/>
        </w:rPr>
        <w:t>县，街道</w:t>
      </w:r>
      <w:r w:rsidRPr="00C202A0">
        <w:rPr>
          <w:sz w:val="28"/>
        </w:rPr>
        <w:t>/</w:t>
      </w:r>
      <w:r w:rsidRPr="00C202A0">
        <w:rPr>
          <w:spacing w:val="-10"/>
          <w:sz w:val="28"/>
        </w:rPr>
        <w:t>乡镇→社区名称，如街道</w:t>
      </w:r>
      <w:r w:rsidRPr="00C202A0">
        <w:rPr>
          <w:sz w:val="28"/>
        </w:rPr>
        <w:t>/</w:t>
      </w:r>
      <w:r w:rsidRPr="00C202A0">
        <w:rPr>
          <w:spacing w:val="-4"/>
          <w:sz w:val="28"/>
        </w:rPr>
        <w:t>乡镇→社区名称下拉框内检</w:t>
      </w:r>
      <w:r w:rsidR="00C202A0" w:rsidRPr="00C202A0">
        <w:rPr>
          <w:rFonts w:hint="eastAsia"/>
          <w:spacing w:val="-4"/>
          <w:sz w:val="28"/>
        </w:rPr>
        <w:lastRenderedPageBreak/>
        <w:t>索不到，可在输入框内文字补充填写。</w:t>
      </w:r>
    </w:p>
    <w:p w:rsidR="00F276C0" w:rsidRPr="00C202A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rPr>
          <w:rFonts w:ascii="Wingdings" w:eastAsia="Wingdings" w:hAnsi="Wingdings"/>
          <w:sz w:val="28"/>
        </w:rPr>
      </w:pPr>
      <w:r>
        <w:rPr>
          <w:spacing w:val="-3"/>
          <w:sz w:val="28"/>
        </w:rPr>
        <w:t>填写完成后，点击【</w:t>
      </w:r>
      <w:r>
        <w:rPr>
          <w:b/>
          <w:sz w:val="28"/>
        </w:rPr>
        <w:t>进入问卷</w:t>
      </w:r>
      <w:r>
        <w:rPr>
          <w:spacing w:val="-142"/>
          <w:sz w:val="28"/>
        </w:rPr>
        <w:t>】。</w:t>
      </w:r>
    </w:p>
    <w:p w:rsidR="00C202A0" w:rsidRPr="00C202A0" w:rsidRDefault="00C202A0" w:rsidP="00C202A0">
      <w:pPr>
        <w:tabs>
          <w:tab w:val="left" w:pos="1024"/>
          <w:tab w:val="left" w:pos="1025"/>
        </w:tabs>
        <w:jc w:val="center"/>
        <w:rPr>
          <w:rFonts w:ascii="Wingdings" w:eastAsia="Wingdings" w:hAnsi="Wingdings"/>
          <w:sz w:val="28"/>
        </w:rPr>
      </w:pPr>
      <w:r>
        <w:rPr>
          <w:noProof/>
          <w:lang w:val="en-US" w:bidi="ar-SA"/>
        </w:rPr>
        <w:drawing>
          <wp:inline distT="0" distB="0" distL="0" distR="0">
            <wp:extent cx="5595582" cy="3513714"/>
            <wp:effectExtent l="19050" t="0" r="5118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233" cy="35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spacing w:before="220"/>
        <w:rPr>
          <w:rFonts w:ascii="Wingdings" w:eastAsia="Wingdings" w:hAnsi="Wingdings"/>
          <w:sz w:val="28"/>
        </w:rPr>
      </w:pPr>
      <w:r>
        <w:rPr>
          <w:spacing w:val="-1"/>
          <w:sz w:val="28"/>
        </w:rPr>
        <w:t>依次填写题目，</w:t>
      </w:r>
      <w:r>
        <w:rPr>
          <w:b/>
          <w:spacing w:val="-15"/>
          <w:sz w:val="28"/>
        </w:rPr>
        <w:t xml:space="preserve">进度达到 </w:t>
      </w:r>
      <w:r>
        <w:rPr>
          <w:b/>
          <w:sz w:val="28"/>
        </w:rPr>
        <w:t>100%</w:t>
      </w:r>
      <w:r>
        <w:rPr>
          <w:b/>
          <w:spacing w:val="-1"/>
          <w:sz w:val="28"/>
        </w:rPr>
        <w:t>后点击保存</w:t>
      </w:r>
      <w:r>
        <w:rPr>
          <w:sz w:val="28"/>
        </w:rPr>
        <w:t>。</w:t>
      </w:r>
    </w:p>
    <w:p w:rsidR="00F276C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spacing w:before="265" w:line="417" w:lineRule="auto"/>
        <w:ind w:right="598"/>
        <w:rPr>
          <w:rFonts w:ascii="Wingdings" w:eastAsia="Wingdings" w:hAnsi="Wingdings"/>
          <w:sz w:val="28"/>
        </w:rPr>
      </w:pPr>
      <w:r>
        <w:rPr>
          <w:spacing w:val="-13"/>
          <w:sz w:val="28"/>
        </w:rPr>
        <w:t>点击问卷页面左上角返回按钮，或者重新扫码进入均可进入社区</w:t>
      </w:r>
      <w:r>
        <w:rPr>
          <w:spacing w:val="-1"/>
          <w:sz w:val="28"/>
        </w:rPr>
        <w:t>问卷主界面。</w:t>
      </w:r>
    </w:p>
    <w:p w:rsidR="00F276C0" w:rsidRDefault="00F276C0">
      <w:pPr>
        <w:spacing w:line="417" w:lineRule="auto"/>
        <w:rPr>
          <w:rFonts w:ascii="Wingdings" w:eastAsia="Wingdings" w:hAnsi="Wingdings"/>
          <w:sz w:val="28"/>
        </w:rPr>
        <w:sectPr w:rsidR="00F276C0">
          <w:pgSz w:w="12240" w:h="15840"/>
          <w:pgMar w:top="1500" w:right="1200" w:bottom="1100" w:left="1700" w:header="0" w:footer="830" w:gutter="0"/>
          <w:cols w:space="720"/>
        </w:sectPr>
      </w:pPr>
    </w:p>
    <w:p w:rsidR="00F276C0" w:rsidRDefault="00C202A0" w:rsidP="00C202A0">
      <w:pPr>
        <w:pStyle w:val="a3"/>
        <w:jc w:val="center"/>
        <w:rPr>
          <w:sz w:val="20"/>
        </w:rPr>
      </w:pPr>
      <w:r w:rsidRPr="00C202A0">
        <w:rPr>
          <w:noProof/>
          <w:lang w:val="en-US" w:bidi="ar-SA"/>
        </w:rPr>
        <w:lastRenderedPageBreak/>
        <w:drawing>
          <wp:inline distT="0" distB="0" distL="0" distR="0">
            <wp:extent cx="5625858" cy="363030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356" cy="363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0" w:rsidRDefault="00F276C0">
      <w:pPr>
        <w:pStyle w:val="a3"/>
        <w:spacing w:before="5"/>
        <w:rPr>
          <w:sz w:val="20"/>
        </w:rPr>
      </w:pPr>
    </w:p>
    <w:p w:rsidR="00F276C0" w:rsidRPr="00320F6F" w:rsidRDefault="00320F6F" w:rsidP="00320F6F">
      <w:pPr>
        <w:tabs>
          <w:tab w:val="left" w:pos="593"/>
        </w:tabs>
        <w:rPr>
          <w:b/>
          <w:spacing w:val="-2"/>
          <w:sz w:val="28"/>
        </w:rPr>
      </w:pPr>
      <w:r>
        <w:rPr>
          <w:rFonts w:hint="eastAsia"/>
          <w:b/>
          <w:spacing w:val="-2"/>
          <w:sz w:val="28"/>
        </w:rPr>
        <w:t>1.3</w:t>
      </w:r>
      <w:r w:rsidR="005F2E26" w:rsidRPr="00320F6F">
        <w:rPr>
          <w:b/>
          <w:spacing w:val="-2"/>
          <w:sz w:val="28"/>
        </w:rPr>
        <w:t>邀请居民</w:t>
      </w:r>
    </w:p>
    <w:p w:rsidR="00F276C0" w:rsidRDefault="00F276C0">
      <w:pPr>
        <w:pStyle w:val="a3"/>
        <w:rPr>
          <w:sz w:val="41"/>
        </w:rPr>
      </w:pPr>
    </w:p>
    <w:p w:rsidR="00F276C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spacing w:line="417" w:lineRule="auto"/>
        <w:ind w:right="593"/>
        <w:rPr>
          <w:rFonts w:ascii="Wingdings" w:eastAsia="Wingdings" w:hAnsi="Wingdings"/>
          <w:sz w:val="28"/>
        </w:rPr>
      </w:pPr>
      <w:r>
        <w:rPr>
          <w:spacing w:val="-13"/>
          <w:sz w:val="28"/>
        </w:rPr>
        <w:t xml:space="preserve">点击「邀请居民」按钮，分享小程序卡片到居民微信群，每个社区至少邀请 </w:t>
      </w:r>
      <w:r>
        <w:rPr>
          <w:sz w:val="28"/>
        </w:rPr>
        <w:t>6</w:t>
      </w:r>
      <w:r>
        <w:rPr>
          <w:spacing w:val="-19"/>
          <w:sz w:val="28"/>
        </w:rPr>
        <w:t xml:space="preserve"> 位居民填写【居民满意度问卷】。</w:t>
      </w:r>
    </w:p>
    <w:p w:rsidR="00F276C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spacing w:line="358" w:lineRule="exact"/>
        <w:rPr>
          <w:rFonts w:ascii="Wingdings" w:eastAsia="Wingdings" w:hAnsi="Wingdings"/>
          <w:sz w:val="28"/>
        </w:rPr>
      </w:pPr>
      <w:r>
        <w:rPr>
          <w:spacing w:val="-3"/>
          <w:sz w:val="28"/>
        </w:rPr>
        <w:t>居民提交问卷后，双方均可获得红包奖励。</w:t>
      </w:r>
    </w:p>
    <w:p w:rsidR="00F276C0" w:rsidRDefault="00F276C0">
      <w:pPr>
        <w:spacing w:line="358" w:lineRule="exact"/>
        <w:rPr>
          <w:rFonts w:ascii="Wingdings" w:eastAsia="Wingdings" w:hAnsi="Wingdings"/>
          <w:sz w:val="28"/>
        </w:rPr>
        <w:sectPr w:rsidR="00F276C0">
          <w:pgSz w:w="12240" w:h="15840"/>
          <w:pgMar w:top="1500" w:right="1200" w:bottom="1100" w:left="1700" w:header="0" w:footer="830" w:gutter="0"/>
          <w:cols w:space="720"/>
        </w:sectPr>
      </w:pPr>
    </w:p>
    <w:p w:rsidR="00F276C0" w:rsidRDefault="00F276C0">
      <w:pPr>
        <w:pStyle w:val="a3"/>
        <w:spacing w:before="11"/>
        <w:rPr>
          <w:sz w:val="6"/>
        </w:rPr>
      </w:pPr>
    </w:p>
    <w:p w:rsidR="00F276C0" w:rsidRDefault="00C202A0" w:rsidP="00C202A0">
      <w:pPr>
        <w:pStyle w:val="a3"/>
        <w:jc w:val="center"/>
        <w:rPr>
          <w:sz w:val="20"/>
        </w:rPr>
      </w:pPr>
      <w:r w:rsidRPr="00C202A0">
        <w:rPr>
          <w:noProof/>
          <w:lang w:val="en-US" w:bidi="ar-SA"/>
        </w:rPr>
        <w:drawing>
          <wp:inline distT="0" distB="0" distL="0" distR="0">
            <wp:extent cx="5930900" cy="522351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0" w:rsidRDefault="00F276C0">
      <w:pPr>
        <w:pStyle w:val="a3"/>
        <w:rPr>
          <w:sz w:val="20"/>
        </w:rPr>
      </w:pPr>
    </w:p>
    <w:p w:rsidR="00F276C0" w:rsidRDefault="00F276C0">
      <w:pPr>
        <w:pStyle w:val="a3"/>
        <w:spacing w:before="2"/>
        <w:rPr>
          <w:sz w:val="14"/>
        </w:rPr>
      </w:pPr>
    </w:p>
    <w:p w:rsidR="00F276C0" w:rsidRPr="00320F6F" w:rsidRDefault="00320F6F" w:rsidP="00320F6F">
      <w:pPr>
        <w:tabs>
          <w:tab w:val="left" w:pos="593"/>
        </w:tabs>
        <w:rPr>
          <w:b/>
          <w:spacing w:val="-2"/>
          <w:sz w:val="28"/>
        </w:rPr>
      </w:pPr>
      <w:r>
        <w:rPr>
          <w:rFonts w:hint="eastAsia"/>
          <w:b/>
          <w:spacing w:val="-2"/>
          <w:sz w:val="28"/>
        </w:rPr>
        <w:t>1.4</w:t>
      </w:r>
      <w:r w:rsidR="005F2E26" w:rsidRPr="00320F6F">
        <w:rPr>
          <w:b/>
          <w:spacing w:val="-2"/>
          <w:sz w:val="28"/>
        </w:rPr>
        <w:t>上报进度</w:t>
      </w:r>
    </w:p>
    <w:p w:rsidR="00F276C0" w:rsidRDefault="00F276C0">
      <w:pPr>
        <w:pStyle w:val="a3"/>
        <w:rPr>
          <w:sz w:val="20"/>
        </w:rPr>
      </w:pPr>
    </w:p>
    <w:p w:rsidR="00F276C0" w:rsidRDefault="00F276C0">
      <w:pPr>
        <w:pStyle w:val="a3"/>
        <w:spacing w:before="3"/>
        <w:rPr>
          <w:sz w:val="15"/>
        </w:rPr>
      </w:pPr>
    </w:p>
    <w:p w:rsidR="00F276C0" w:rsidRPr="00970B82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spacing w:before="73" w:line="417" w:lineRule="auto"/>
        <w:ind w:right="593"/>
        <w:rPr>
          <w:rFonts w:ascii="Wingdings" w:eastAsia="Wingdings" w:hAnsi="Wingdings"/>
          <w:sz w:val="28"/>
        </w:rPr>
      </w:pPr>
      <w:r>
        <w:rPr>
          <w:spacing w:val="-12"/>
          <w:sz w:val="28"/>
        </w:rPr>
        <w:t>点击「我的任务」可查看已完成的任务和红包奖励金额，并向上</w:t>
      </w:r>
      <w:r>
        <w:rPr>
          <w:spacing w:val="-3"/>
          <w:sz w:val="28"/>
        </w:rPr>
        <w:t>级部门汇报工作进展。</w:t>
      </w:r>
    </w:p>
    <w:p w:rsidR="00970B82" w:rsidRPr="00970B82" w:rsidRDefault="00970B82" w:rsidP="00970B82">
      <w:pPr>
        <w:tabs>
          <w:tab w:val="left" w:pos="1024"/>
          <w:tab w:val="left" w:pos="1025"/>
        </w:tabs>
        <w:spacing w:before="73" w:line="417" w:lineRule="auto"/>
        <w:ind w:right="593"/>
        <w:jc w:val="center"/>
        <w:rPr>
          <w:rFonts w:ascii="Wingdings" w:eastAsia="Wingdings" w:hAnsi="Wingdings"/>
          <w:sz w:val="28"/>
        </w:rPr>
      </w:pPr>
      <w:r w:rsidRPr="00970B82">
        <w:rPr>
          <w:noProof/>
          <w:lang w:val="en-US" w:bidi="ar-SA"/>
        </w:rPr>
        <w:lastRenderedPageBreak/>
        <w:drawing>
          <wp:inline distT="0" distB="0" distL="0" distR="0">
            <wp:extent cx="5540220" cy="4877223"/>
            <wp:effectExtent l="19050" t="0" r="333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48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0" w:rsidRDefault="00F276C0">
      <w:pPr>
        <w:spacing w:line="417" w:lineRule="auto"/>
        <w:rPr>
          <w:rFonts w:ascii="Wingdings" w:eastAsia="Wingdings" w:hAnsi="Wingdings"/>
          <w:sz w:val="28"/>
        </w:rPr>
        <w:sectPr w:rsidR="00F276C0">
          <w:pgSz w:w="12240" w:h="15840"/>
          <w:pgMar w:top="1500" w:right="1200" w:bottom="1100" w:left="1700" w:header="0" w:footer="830" w:gutter="0"/>
          <w:cols w:space="720"/>
        </w:sectPr>
      </w:pPr>
    </w:p>
    <w:p w:rsidR="00F276C0" w:rsidRPr="00320F6F" w:rsidRDefault="00320F6F" w:rsidP="00320F6F">
      <w:pPr>
        <w:tabs>
          <w:tab w:val="left" w:pos="593"/>
        </w:tabs>
        <w:rPr>
          <w:b/>
          <w:spacing w:val="-2"/>
          <w:sz w:val="28"/>
        </w:rPr>
      </w:pPr>
      <w:r>
        <w:rPr>
          <w:rFonts w:hint="eastAsia"/>
          <w:b/>
          <w:spacing w:val="-2"/>
          <w:sz w:val="28"/>
        </w:rPr>
        <w:lastRenderedPageBreak/>
        <w:t xml:space="preserve">1.5 </w:t>
      </w:r>
      <w:r w:rsidR="005F2E26" w:rsidRPr="00320F6F">
        <w:rPr>
          <w:b/>
          <w:spacing w:val="-2"/>
          <w:sz w:val="28"/>
        </w:rPr>
        <w:t>异常问题处理</w:t>
      </w:r>
    </w:p>
    <w:p w:rsidR="00F276C0" w:rsidRDefault="00F276C0">
      <w:pPr>
        <w:pStyle w:val="a3"/>
        <w:spacing w:before="10"/>
        <w:rPr>
          <w:sz w:val="40"/>
        </w:rPr>
      </w:pPr>
    </w:p>
    <w:p w:rsidR="00F276C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spacing w:line="417" w:lineRule="auto"/>
        <w:ind w:right="595"/>
        <w:rPr>
          <w:rFonts w:ascii="Wingdings" w:eastAsia="Wingdings" w:hAnsi="Wingdings"/>
          <w:sz w:val="28"/>
        </w:rPr>
      </w:pPr>
      <w:r>
        <w:rPr>
          <w:spacing w:val="-24"/>
          <w:sz w:val="28"/>
        </w:rPr>
        <w:t>回到微信聊天页面，下拉进入小程序列表，拖动小程序图标到「删</w:t>
      </w:r>
      <w:r>
        <w:rPr>
          <w:spacing w:val="-3"/>
          <w:sz w:val="28"/>
        </w:rPr>
        <w:t>除」处，将小程序进行删除。重新扫码后，即可正常进入。</w:t>
      </w:r>
    </w:p>
    <w:p w:rsidR="00F276C0" w:rsidRDefault="00F276C0" w:rsidP="00970B82">
      <w:pPr>
        <w:pStyle w:val="a3"/>
        <w:spacing w:before="7"/>
        <w:jc w:val="center"/>
        <w:rPr>
          <w:noProof/>
        </w:rPr>
      </w:pPr>
    </w:p>
    <w:p w:rsidR="00970B82" w:rsidRDefault="00970B82" w:rsidP="00970B82">
      <w:pPr>
        <w:pStyle w:val="a3"/>
        <w:spacing w:before="7"/>
        <w:jc w:val="center"/>
        <w:rPr>
          <w:sz w:val="18"/>
        </w:rPr>
      </w:pPr>
      <w:r w:rsidRPr="00970B82">
        <w:rPr>
          <w:noProof/>
          <w:lang w:val="en-US" w:bidi="ar-SA"/>
        </w:rPr>
        <w:drawing>
          <wp:inline distT="0" distB="0" distL="0" distR="0">
            <wp:extent cx="3060700" cy="5295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301" r="6863"/>
                    <a:stretch/>
                  </pic:blipFill>
                  <pic:spPr bwMode="auto">
                    <a:xfrm>
                      <a:off x="0" y="0"/>
                      <a:ext cx="3060965" cy="529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6C0" w:rsidRDefault="00F276C0">
      <w:pPr>
        <w:rPr>
          <w:sz w:val="18"/>
        </w:rPr>
        <w:sectPr w:rsidR="00F276C0">
          <w:pgSz w:w="12240" w:h="15840"/>
          <w:pgMar w:top="1500" w:right="1200" w:bottom="1100" w:left="1700" w:header="0" w:footer="830" w:gutter="0"/>
          <w:cols w:space="720"/>
        </w:sectPr>
      </w:pPr>
    </w:p>
    <w:p w:rsidR="00F276C0" w:rsidRDefault="005F2E26">
      <w:pPr>
        <w:pStyle w:val="2"/>
        <w:numPr>
          <w:ilvl w:val="0"/>
          <w:numId w:val="2"/>
        </w:numPr>
        <w:tabs>
          <w:tab w:val="left" w:pos="524"/>
        </w:tabs>
        <w:spacing w:before="75"/>
        <w:ind w:hanging="423"/>
      </w:pPr>
      <w:bookmarkStart w:id="9" w:name="_Toc76051843"/>
      <w:r>
        <w:lastRenderedPageBreak/>
        <w:t>居民端</w:t>
      </w:r>
      <w:bookmarkEnd w:id="9"/>
    </w:p>
    <w:p w:rsidR="00F276C0" w:rsidRPr="00320F6F" w:rsidRDefault="00F276C0" w:rsidP="00320F6F">
      <w:pPr>
        <w:tabs>
          <w:tab w:val="left" w:pos="593"/>
        </w:tabs>
        <w:rPr>
          <w:b/>
          <w:spacing w:val="-2"/>
          <w:sz w:val="28"/>
        </w:rPr>
      </w:pPr>
    </w:p>
    <w:p w:rsidR="00F276C0" w:rsidRPr="00320F6F" w:rsidRDefault="00320F6F" w:rsidP="00320F6F">
      <w:pPr>
        <w:tabs>
          <w:tab w:val="left" w:pos="593"/>
        </w:tabs>
        <w:rPr>
          <w:b/>
          <w:spacing w:val="-2"/>
          <w:sz w:val="28"/>
        </w:rPr>
      </w:pPr>
      <w:r>
        <w:rPr>
          <w:rFonts w:hint="eastAsia"/>
          <w:b/>
          <w:spacing w:val="-2"/>
          <w:sz w:val="28"/>
        </w:rPr>
        <w:t>2.1</w:t>
      </w:r>
      <w:r w:rsidR="005F2E26" w:rsidRPr="00320F6F">
        <w:rPr>
          <w:b/>
          <w:spacing w:val="-2"/>
          <w:sz w:val="28"/>
        </w:rPr>
        <w:t>参与方式</w:t>
      </w:r>
    </w:p>
    <w:p w:rsidR="00F276C0" w:rsidRPr="00320F6F" w:rsidRDefault="00F276C0" w:rsidP="00320F6F">
      <w:pPr>
        <w:tabs>
          <w:tab w:val="left" w:pos="593"/>
        </w:tabs>
        <w:rPr>
          <w:b/>
          <w:spacing w:val="-2"/>
          <w:sz w:val="28"/>
        </w:rPr>
      </w:pPr>
    </w:p>
    <w:p w:rsidR="00F276C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rPr>
          <w:rFonts w:ascii="Wingdings" w:eastAsia="Wingdings" w:hAnsi="Wingdings"/>
          <w:sz w:val="28"/>
        </w:rPr>
      </w:pPr>
      <w:r>
        <w:rPr>
          <w:spacing w:val="-3"/>
          <w:sz w:val="28"/>
        </w:rPr>
        <w:t>【方式一】居民点击社区干部分享的小程序卡片。</w:t>
      </w:r>
    </w:p>
    <w:p w:rsidR="00F276C0" w:rsidRDefault="00F276C0">
      <w:pPr>
        <w:pStyle w:val="a3"/>
        <w:rPr>
          <w:sz w:val="20"/>
        </w:rPr>
      </w:pPr>
    </w:p>
    <w:p w:rsidR="00F276C0" w:rsidRDefault="00970B82" w:rsidP="00970B82">
      <w:pPr>
        <w:pStyle w:val="a3"/>
        <w:spacing w:before="11"/>
        <w:jc w:val="center"/>
        <w:rPr>
          <w:sz w:val="10"/>
        </w:rPr>
      </w:pPr>
      <w:r w:rsidRPr="00970B82">
        <w:rPr>
          <w:noProof/>
          <w:lang w:val="en-US" w:bidi="ar-SA"/>
        </w:rPr>
        <w:drawing>
          <wp:inline distT="0" distB="0" distL="0" distR="0">
            <wp:extent cx="3482642" cy="5060118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50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0" w:rsidRDefault="005F2E26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spacing w:before="259" w:line="417" w:lineRule="auto"/>
        <w:ind w:right="591"/>
        <w:rPr>
          <w:rFonts w:ascii="Wingdings" w:eastAsia="Wingdings" w:hAnsi="Wingdings"/>
          <w:sz w:val="28"/>
        </w:rPr>
      </w:pPr>
      <w:r>
        <w:rPr>
          <w:spacing w:val="-13"/>
          <w:sz w:val="28"/>
        </w:rPr>
        <w:t>【方式二】官方媒体发布城市体检公众参与活动推文，嵌入软件</w:t>
      </w:r>
      <w:r>
        <w:rPr>
          <w:spacing w:val="-3"/>
          <w:sz w:val="28"/>
        </w:rPr>
        <w:t>居民端口的二维码</w:t>
      </w:r>
      <w:r>
        <w:rPr>
          <w:sz w:val="28"/>
        </w:rPr>
        <w:t>（</w:t>
      </w:r>
      <w:r>
        <w:rPr>
          <w:spacing w:val="-2"/>
          <w:sz w:val="28"/>
        </w:rPr>
        <w:t>下图</w:t>
      </w:r>
      <w:r>
        <w:rPr>
          <w:spacing w:val="-140"/>
          <w:sz w:val="28"/>
        </w:rPr>
        <w:t>）</w:t>
      </w:r>
      <w:r>
        <w:rPr>
          <w:spacing w:val="-3"/>
          <w:sz w:val="28"/>
        </w:rPr>
        <w:t>，居民扫描推文内二维码进入。</w:t>
      </w:r>
    </w:p>
    <w:p w:rsidR="00F276C0" w:rsidRDefault="00F276C0">
      <w:pPr>
        <w:spacing w:line="417" w:lineRule="auto"/>
        <w:rPr>
          <w:rFonts w:ascii="Wingdings" w:eastAsia="Wingdings" w:hAnsi="Wingdings"/>
          <w:sz w:val="28"/>
        </w:rPr>
        <w:sectPr w:rsidR="00F276C0">
          <w:pgSz w:w="12240" w:h="15840"/>
          <w:pgMar w:top="1500" w:right="1200" w:bottom="1100" w:left="1700" w:header="0" w:footer="830" w:gutter="0"/>
          <w:cols w:space="720"/>
        </w:sectPr>
      </w:pPr>
    </w:p>
    <w:p w:rsidR="00F276C0" w:rsidRDefault="00F276C0">
      <w:pPr>
        <w:pStyle w:val="a3"/>
        <w:spacing w:before="5"/>
        <w:rPr>
          <w:sz w:val="7"/>
        </w:rPr>
      </w:pPr>
    </w:p>
    <w:p w:rsidR="00F276C0" w:rsidRDefault="002470CC" w:rsidP="00970B82">
      <w:pPr>
        <w:pStyle w:val="a3"/>
        <w:jc w:val="center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5934075" cy="3848100"/>
            <wp:effectExtent l="19050" t="0" r="9525" b="0"/>
            <wp:docPr id="9" name="图片 4" descr="C:\Users\Administrator\Desktop\05-张文忠研究员课件-2021全国城市体检社会满意度调查介绍0609_页面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5-张文忠研究员课件-2021全国城市体检社会满意度调查介绍0609_页面_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212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C0" w:rsidRDefault="00F276C0">
      <w:pPr>
        <w:pStyle w:val="a3"/>
        <w:rPr>
          <w:sz w:val="20"/>
        </w:rPr>
      </w:pPr>
    </w:p>
    <w:p w:rsidR="00F276C0" w:rsidRDefault="00F276C0">
      <w:pPr>
        <w:pStyle w:val="a3"/>
        <w:spacing w:before="4"/>
        <w:rPr>
          <w:sz w:val="18"/>
        </w:rPr>
      </w:pPr>
    </w:p>
    <w:p w:rsidR="00F276C0" w:rsidRPr="00320F6F" w:rsidRDefault="00320F6F" w:rsidP="00320F6F">
      <w:pPr>
        <w:tabs>
          <w:tab w:val="left" w:pos="593"/>
        </w:tabs>
        <w:rPr>
          <w:b/>
          <w:spacing w:val="-2"/>
          <w:sz w:val="28"/>
        </w:rPr>
      </w:pPr>
      <w:r>
        <w:rPr>
          <w:rFonts w:hint="eastAsia"/>
          <w:b/>
          <w:spacing w:val="-2"/>
          <w:sz w:val="28"/>
        </w:rPr>
        <w:t xml:space="preserve">2.2 </w:t>
      </w:r>
      <w:r w:rsidR="005F2E26" w:rsidRPr="00320F6F">
        <w:rPr>
          <w:b/>
          <w:spacing w:val="-2"/>
          <w:sz w:val="28"/>
        </w:rPr>
        <w:t>填写【居民满意度问卷】</w:t>
      </w:r>
    </w:p>
    <w:p w:rsidR="00F276C0" w:rsidRDefault="00F276C0">
      <w:pPr>
        <w:pStyle w:val="a3"/>
        <w:spacing w:before="11"/>
        <w:rPr>
          <w:sz w:val="40"/>
        </w:rPr>
      </w:pPr>
    </w:p>
    <w:p w:rsidR="00F276C0" w:rsidRPr="00970B82" w:rsidRDefault="005F2E26" w:rsidP="00970B82">
      <w:pPr>
        <w:pStyle w:val="a4"/>
        <w:numPr>
          <w:ilvl w:val="2"/>
          <w:numId w:val="2"/>
        </w:numPr>
        <w:tabs>
          <w:tab w:val="left" w:pos="1024"/>
          <w:tab w:val="left" w:pos="1025"/>
        </w:tabs>
        <w:rPr>
          <w:rFonts w:ascii="Wingdings" w:eastAsia="Wingdings" w:hAnsi="Wingdings"/>
          <w:sz w:val="28"/>
        </w:rPr>
      </w:pPr>
      <w:r>
        <w:rPr>
          <w:spacing w:val="-2"/>
          <w:sz w:val="28"/>
        </w:rPr>
        <w:t>所有题目均为必填，请准确填写您所在的省、市、区</w:t>
      </w:r>
      <w:r>
        <w:rPr>
          <w:sz w:val="28"/>
        </w:rPr>
        <w:t>/</w:t>
      </w:r>
      <w:r>
        <w:rPr>
          <w:spacing w:val="-2"/>
          <w:sz w:val="28"/>
        </w:rPr>
        <w:t>县、街道</w:t>
      </w:r>
      <w:r>
        <w:t>/乡镇、社区；</w:t>
      </w:r>
    </w:p>
    <w:p w:rsidR="00F276C0" w:rsidRDefault="00970B82" w:rsidP="00970B82">
      <w:pPr>
        <w:pStyle w:val="a3"/>
        <w:spacing w:before="7"/>
        <w:jc w:val="center"/>
        <w:rPr>
          <w:sz w:val="27"/>
        </w:rPr>
      </w:pPr>
      <w:r w:rsidRPr="00970B82">
        <w:rPr>
          <w:noProof/>
          <w:lang w:val="en-US" w:bidi="ar-SA"/>
        </w:rPr>
        <w:drawing>
          <wp:inline distT="0" distB="0" distL="0" distR="0">
            <wp:extent cx="5747658" cy="3059059"/>
            <wp:effectExtent l="19050" t="0" r="5442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617" cy="306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0" w:rsidRDefault="00F276C0">
      <w:pPr>
        <w:rPr>
          <w:sz w:val="27"/>
        </w:rPr>
        <w:sectPr w:rsidR="00F276C0">
          <w:pgSz w:w="12240" w:h="15840"/>
          <w:pgMar w:top="1500" w:right="1200" w:bottom="1100" w:left="1700" w:header="0" w:footer="830" w:gutter="0"/>
          <w:cols w:space="720"/>
        </w:sectPr>
      </w:pPr>
    </w:p>
    <w:p w:rsidR="00F276C0" w:rsidRPr="00320F6F" w:rsidRDefault="00320F6F" w:rsidP="00320F6F">
      <w:pPr>
        <w:tabs>
          <w:tab w:val="left" w:pos="593"/>
        </w:tabs>
        <w:rPr>
          <w:b/>
          <w:spacing w:val="-2"/>
          <w:sz w:val="28"/>
        </w:rPr>
      </w:pPr>
      <w:r>
        <w:rPr>
          <w:rFonts w:hint="eastAsia"/>
          <w:b/>
          <w:spacing w:val="-2"/>
          <w:sz w:val="28"/>
        </w:rPr>
        <w:lastRenderedPageBreak/>
        <w:t xml:space="preserve">2.3 </w:t>
      </w:r>
      <w:r w:rsidR="005F2E26" w:rsidRPr="00320F6F">
        <w:rPr>
          <w:b/>
          <w:spacing w:val="-2"/>
          <w:sz w:val="28"/>
        </w:rPr>
        <w:t>发表建议</w:t>
      </w:r>
    </w:p>
    <w:p w:rsidR="00F276C0" w:rsidRDefault="00F276C0">
      <w:pPr>
        <w:pStyle w:val="a3"/>
        <w:spacing w:before="10"/>
        <w:rPr>
          <w:sz w:val="40"/>
        </w:rPr>
      </w:pPr>
    </w:p>
    <w:p w:rsidR="00F276C0" w:rsidRDefault="005F2E26">
      <w:pPr>
        <w:pStyle w:val="a4"/>
        <w:numPr>
          <w:ilvl w:val="2"/>
          <w:numId w:val="1"/>
        </w:numPr>
        <w:tabs>
          <w:tab w:val="left" w:pos="1024"/>
          <w:tab w:val="left" w:pos="1025"/>
        </w:tabs>
        <w:rPr>
          <w:sz w:val="28"/>
        </w:rPr>
      </w:pPr>
      <w:r>
        <w:rPr>
          <w:spacing w:val="-3"/>
          <w:sz w:val="28"/>
        </w:rPr>
        <w:t>居民填写【社区改善建议】</w:t>
      </w:r>
    </w:p>
    <w:p w:rsidR="00F276C0" w:rsidRDefault="00F276C0">
      <w:pPr>
        <w:pStyle w:val="a3"/>
        <w:rPr>
          <w:sz w:val="20"/>
        </w:rPr>
      </w:pPr>
    </w:p>
    <w:p w:rsidR="00F276C0" w:rsidRDefault="00970B82" w:rsidP="00970B82">
      <w:pPr>
        <w:pStyle w:val="a3"/>
        <w:spacing w:before="7"/>
        <w:jc w:val="center"/>
        <w:rPr>
          <w:sz w:val="10"/>
        </w:rPr>
      </w:pPr>
      <w:r w:rsidRPr="00970B82">
        <w:rPr>
          <w:noProof/>
          <w:lang w:val="en-US" w:bidi="ar-SA"/>
        </w:rPr>
        <w:drawing>
          <wp:inline distT="0" distB="0" distL="0" distR="0">
            <wp:extent cx="5930900" cy="32499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0" w:rsidRDefault="00F276C0">
      <w:pPr>
        <w:pStyle w:val="a3"/>
        <w:spacing w:before="12"/>
        <w:rPr>
          <w:sz w:val="30"/>
        </w:rPr>
      </w:pPr>
    </w:p>
    <w:p w:rsidR="00970B82" w:rsidRDefault="00970B82" w:rsidP="00320F6F">
      <w:pPr>
        <w:tabs>
          <w:tab w:val="left" w:pos="593"/>
        </w:tabs>
        <w:rPr>
          <w:sz w:val="23"/>
        </w:rPr>
      </w:pPr>
    </w:p>
    <w:p w:rsidR="00F276C0" w:rsidRPr="00320F6F" w:rsidRDefault="00320F6F" w:rsidP="00320F6F">
      <w:pPr>
        <w:tabs>
          <w:tab w:val="left" w:pos="593"/>
        </w:tabs>
        <w:rPr>
          <w:b/>
          <w:spacing w:val="-2"/>
          <w:sz w:val="28"/>
        </w:rPr>
      </w:pPr>
      <w:r>
        <w:rPr>
          <w:rFonts w:hint="eastAsia"/>
          <w:b/>
          <w:spacing w:val="-2"/>
          <w:sz w:val="28"/>
        </w:rPr>
        <w:t xml:space="preserve">2.4 </w:t>
      </w:r>
      <w:r w:rsidR="005F2E26" w:rsidRPr="00320F6F">
        <w:rPr>
          <w:b/>
          <w:spacing w:val="-2"/>
          <w:sz w:val="28"/>
        </w:rPr>
        <w:t>红包奖励</w:t>
      </w:r>
    </w:p>
    <w:p w:rsidR="00F276C0" w:rsidRDefault="00F276C0">
      <w:pPr>
        <w:pStyle w:val="a3"/>
        <w:spacing w:before="12"/>
        <w:rPr>
          <w:sz w:val="40"/>
        </w:rPr>
      </w:pPr>
    </w:p>
    <w:p w:rsidR="00F276C0" w:rsidRDefault="005F2E26">
      <w:pPr>
        <w:pStyle w:val="a4"/>
        <w:numPr>
          <w:ilvl w:val="2"/>
          <w:numId w:val="1"/>
        </w:numPr>
        <w:tabs>
          <w:tab w:val="left" w:pos="1024"/>
          <w:tab w:val="left" w:pos="1025"/>
        </w:tabs>
        <w:spacing w:line="417" w:lineRule="auto"/>
        <w:ind w:right="596"/>
        <w:rPr>
          <w:sz w:val="28"/>
        </w:rPr>
      </w:pPr>
      <w:r>
        <w:rPr>
          <w:spacing w:val="-11"/>
          <w:sz w:val="28"/>
        </w:rPr>
        <w:t>居民完成问卷提交后，点击「领取红包」，等待审核。审核通过</w:t>
      </w:r>
      <w:r>
        <w:rPr>
          <w:spacing w:val="-3"/>
          <w:sz w:val="28"/>
        </w:rPr>
        <w:t>后，红包自动发放至个人微信钱包。</w:t>
      </w:r>
    </w:p>
    <w:p w:rsidR="00F276C0" w:rsidRDefault="00F276C0">
      <w:pPr>
        <w:spacing w:line="417" w:lineRule="auto"/>
        <w:rPr>
          <w:sz w:val="28"/>
        </w:rPr>
        <w:sectPr w:rsidR="00F276C0">
          <w:pgSz w:w="12240" w:h="15840"/>
          <w:pgMar w:top="1500" w:right="1200" w:bottom="1100" w:left="1700" w:header="0" w:footer="830" w:gutter="0"/>
          <w:cols w:space="720"/>
        </w:sectPr>
      </w:pPr>
    </w:p>
    <w:p w:rsidR="00F276C0" w:rsidRDefault="00F276C0">
      <w:pPr>
        <w:pStyle w:val="a3"/>
        <w:spacing w:before="3"/>
        <w:rPr>
          <w:rFonts w:ascii="Times New Roman"/>
          <w:sz w:val="6"/>
        </w:rPr>
      </w:pPr>
    </w:p>
    <w:p w:rsidR="00F276C0" w:rsidRDefault="00970B82" w:rsidP="00970B82">
      <w:pPr>
        <w:pStyle w:val="a3"/>
        <w:jc w:val="center"/>
        <w:rPr>
          <w:rFonts w:ascii="Times New Roman"/>
          <w:sz w:val="20"/>
        </w:rPr>
      </w:pPr>
      <w:r w:rsidRPr="00970B82">
        <w:rPr>
          <w:noProof/>
          <w:lang w:val="en-US" w:bidi="ar-SA"/>
        </w:rPr>
        <w:drawing>
          <wp:inline distT="0" distB="0" distL="0" distR="0">
            <wp:extent cx="3815119" cy="3182587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2939" cy="31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A9" w:rsidRDefault="003F57A9" w:rsidP="003F57A9">
      <w:pPr>
        <w:pStyle w:val="1"/>
        <w:spacing w:before="240" w:after="240"/>
      </w:pPr>
      <w:bookmarkStart w:id="10" w:name="_Toc76051844"/>
      <w:r>
        <w:rPr>
          <w:rFonts w:hint="eastAsia"/>
        </w:rPr>
        <w:t>六</w:t>
      </w:r>
      <w:r>
        <w:t>、</w:t>
      </w:r>
      <w:r w:rsidR="003F2BD5">
        <w:rPr>
          <w:rFonts w:hint="eastAsia"/>
        </w:rPr>
        <w:t>满意度</w:t>
      </w:r>
      <w:r>
        <w:rPr>
          <w:rFonts w:hint="eastAsia"/>
        </w:rPr>
        <w:t>调查交流群</w:t>
      </w:r>
      <w:bookmarkEnd w:id="10"/>
    </w:p>
    <w:p w:rsidR="003F57A9" w:rsidRDefault="003F57A9" w:rsidP="00970B82">
      <w:pPr>
        <w:pStyle w:val="a3"/>
        <w:jc w:val="center"/>
        <w:rPr>
          <w:rFonts w:ascii="Times New Roman"/>
          <w:sz w:val="20"/>
        </w:rPr>
      </w:pPr>
    </w:p>
    <w:p w:rsidR="003F57A9" w:rsidRDefault="003F57A9" w:rsidP="00970B82">
      <w:pPr>
        <w:pStyle w:val="a3"/>
        <w:jc w:val="center"/>
        <w:rPr>
          <w:rFonts w:ascii="Times New Roman"/>
          <w:sz w:val="20"/>
        </w:rPr>
      </w:pPr>
    </w:p>
    <w:p w:rsidR="003F57A9" w:rsidRDefault="003F57A9" w:rsidP="00970B82">
      <w:pPr>
        <w:pStyle w:val="a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drawing>
          <wp:inline distT="0" distB="0" distL="0" distR="0">
            <wp:extent cx="3185568" cy="3645725"/>
            <wp:effectExtent l="19050" t="0" r="0" b="0"/>
            <wp:docPr id="3" name="图片 1" descr="C:\Users\ADMINI~1\AppData\Local\Temp\WeChat Files\1a70c53fa3eb5e59014abdc0d623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a70c53fa3eb5e59014abdc0d623d4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064" b="2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68" cy="364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7A9" w:rsidSect="007258B2">
      <w:pgSz w:w="12240" w:h="15840"/>
      <w:pgMar w:top="1500" w:right="1200" w:bottom="1020" w:left="1700" w:header="0" w:footer="83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125" w:rsidRDefault="00513125">
      <w:r>
        <w:separator/>
      </w:r>
    </w:p>
  </w:endnote>
  <w:endnote w:type="continuationSeparator" w:id="1">
    <w:p w:rsidR="00513125" w:rsidRDefault="005131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6C0" w:rsidRDefault="00775D0B">
    <w:pPr>
      <w:pStyle w:val="a3"/>
      <w:spacing w:line="14" w:lineRule="auto"/>
      <w:rPr>
        <w:sz w:val="12"/>
      </w:rPr>
    </w:pPr>
    <w:r w:rsidRPr="00775D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5pt;margin-top:735.5pt;width:13.15pt;height:11pt;z-index:-251658752;mso-position-horizontal-relative:page;mso-position-vertical-relative:page" filled="f" stroked="f">
          <v:textbox inset="0,0,0,0">
            <w:txbxContent>
              <w:p w:rsidR="00F276C0" w:rsidRDefault="00775D0B"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 w:rsidR="005F2E26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470CC">
                  <w:rPr>
                    <w:rFonts w:ascii="Calibri"/>
                    <w:noProof/>
                    <w:sz w:val="1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125" w:rsidRDefault="00513125">
      <w:r>
        <w:separator/>
      </w:r>
    </w:p>
  </w:footnote>
  <w:footnote w:type="continuationSeparator" w:id="1">
    <w:p w:rsidR="00513125" w:rsidRDefault="005131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76D73"/>
    <w:multiLevelType w:val="hybridMultilevel"/>
    <w:tmpl w:val="F71ECE4C"/>
    <w:lvl w:ilvl="0" w:tplc="BBE85D3E">
      <w:start w:val="2"/>
      <w:numFmt w:val="decimal"/>
      <w:lvlText w:val="%1"/>
      <w:lvlJc w:val="left"/>
      <w:pPr>
        <w:ind w:left="1031" w:hanging="492"/>
        <w:jc w:val="left"/>
      </w:pPr>
      <w:rPr>
        <w:rFonts w:hint="default"/>
        <w:lang w:val="zh-CN" w:eastAsia="zh-CN" w:bidi="zh-CN"/>
      </w:rPr>
    </w:lvl>
    <w:lvl w:ilvl="1" w:tplc="8CB0A92C">
      <w:numFmt w:val="none"/>
      <w:lvlText w:val=""/>
      <w:lvlJc w:val="left"/>
      <w:pPr>
        <w:tabs>
          <w:tab w:val="num" w:pos="261"/>
        </w:tabs>
      </w:pPr>
    </w:lvl>
    <w:lvl w:ilvl="2" w:tplc="6728E9DA">
      <w:numFmt w:val="bullet"/>
      <w:lvlText w:val="•"/>
      <w:lvlJc w:val="left"/>
      <w:pPr>
        <w:ind w:left="2700" w:hanging="492"/>
      </w:pPr>
      <w:rPr>
        <w:rFonts w:hint="default"/>
        <w:lang w:val="zh-CN" w:eastAsia="zh-CN" w:bidi="zh-CN"/>
      </w:rPr>
    </w:lvl>
    <w:lvl w:ilvl="3" w:tplc="E12850A2">
      <w:numFmt w:val="bullet"/>
      <w:lvlText w:val="•"/>
      <w:lvlJc w:val="left"/>
      <w:pPr>
        <w:ind w:left="3530" w:hanging="492"/>
      </w:pPr>
      <w:rPr>
        <w:rFonts w:hint="default"/>
        <w:lang w:val="zh-CN" w:eastAsia="zh-CN" w:bidi="zh-CN"/>
      </w:rPr>
    </w:lvl>
    <w:lvl w:ilvl="4" w:tplc="D2080F88">
      <w:numFmt w:val="bullet"/>
      <w:lvlText w:val="•"/>
      <w:lvlJc w:val="left"/>
      <w:pPr>
        <w:ind w:left="4360" w:hanging="492"/>
      </w:pPr>
      <w:rPr>
        <w:rFonts w:hint="default"/>
        <w:lang w:val="zh-CN" w:eastAsia="zh-CN" w:bidi="zh-CN"/>
      </w:rPr>
    </w:lvl>
    <w:lvl w:ilvl="5" w:tplc="59966536">
      <w:numFmt w:val="bullet"/>
      <w:lvlText w:val="•"/>
      <w:lvlJc w:val="left"/>
      <w:pPr>
        <w:ind w:left="5190" w:hanging="492"/>
      </w:pPr>
      <w:rPr>
        <w:rFonts w:hint="default"/>
        <w:lang w:val="zh-CN" w:eastAsia="zh-CN" w:bidi="zh-CN"/>
      </w:rPr>
    </w:lvl>
    <w:lvl w:ilvl="6" w:tplc="20442F32">
      <w:numFmt w:val="bullet"/>
      <w:lvlText w:val="•"/>
      <w:lvlJc w:val="left"/>
      <w:pPr>
        <w:ind w:left="6020" w:hanging="492"/>
      </w:pPr>
      <w:rPr>
        <w:rFonts w:hint="default"/>
        <w:lang w:val="zh-CN" w:eastAsia="zh-CN" w:bidi="zh-CN"/>
      </w:rPr>
    </w:lvl>
    <w:lvl w:ilvl="7" w:tplc="EFF2A74C">
      <w:numFmt w:val="bullet"/>
      <w:lvlText w:val="•"/>
      <w:lvlJc w:val="left"/>
      <w:pPr>
        <w:ind w:left="6850" w:hanging="492"/>
      </w:pPr>
      <w:rPr>
        <w:rFonts w:hint="default"/>
        <w:lang w:val="zh-CN" w:eastAsia="zh-CN" w:bidi="zh-CN"/>
      </w:rPr>
    </w:lvl>
    <w:lvl w:ilvl="8" w:tplc="AA4CC35E">
      <w:numFmt w:val="bullet"/>
      <w:lvlText w:val="•"/>
      <w:lvlJc w:val="left"/>
      <w:pPr>
        <w:ind w:left="7680" w:hanging="492"/>
      </w:pPr>
      <w:rPr>
        <w:rFonts w:hint="default"/>
        <w:lang w:val="zh-CN" w:eastAsia="zh-CN" w:bidi="zh-CN"/>
      </w:rPr>
    </w:lvl>
  </w:abstractNum>
  <w:abstractNum w:abstractNumId="1">
    <w:nsid w:val="34FE2E26"/>
    <w:multiLevelType w:val="hybridMultilevel"/>
    <w:tmpl w:val="56D465EA"/>
    <w:lvl w:ilvl="0" w:tplc="5F582716">
      <w:numFmt w:val="bullet"/>
      <w:lvlText w:val=""/>
      <w:lvlJc w:val="left"/>
      <w:pPr>
        <w:ind w:left="1024" w:hanging="420"/>
      </w:pPr>
      <w:rPr>
        <w:rFonts w:ascii="Wingdings" w:eastAsia="Wingdings" w:hAnsi="Wingdings" w:cs="Wingdings" w:hint="default"/>
        <w:w w:val="100"/>
        <w:sz w:val="28"/>
        <w:szCs w:val="28"/>
        <w:lang w:val="zh-CN" w:eastAsia="zh-CN" w:bidi="zh-CN"/>
      </w:rPr>
    </w:lvl>
    <w:lvl w:ilvl="1" w:tplc="CCFA1AFE">
      <w:numFmt w:val="bullet"/>
      <w:lvlText w:val="•"/>
      <w:lvlJc w:val="left"/>
      <w:pPr>
        <w:ind w:left="1852" w:hanging="420"/>
      </w:pPr>
      <w:rPr>
        <w:rFonts w:hint="default"/>
        <w:lang w:val="zh-CN" w:eastAsia="zh-CN" w:bidi="zh-CN"/>
      </w:rPr>
    </w:lvl>
    <w:lvl w:ilvl="2" w:tplc="C9FEBF44">
      <w:numFmt w:val="bullet"/>
      <w:lvlText w:val="•"/>
      <w:lvlJc w:val="left"/>
      <w:pPr>
        <w:ind w:left="2684" w:hanging="420"/>
      </w:pPr>
      <w:rPr>
        <w:rFonts w:hint="default"/>
        <w:lang w:val="zh-CN" w:eastAsia="zh-CN" w:bidi="zh-CN"/>
      </w:rPr>
    </w:lvl>
    <w:lvl w:ilvl="3" w:tplc="0DCEE474">
      <w:numFmt w:val="bullet"/>
      <w:lvlText w:val="•"/>
      <w:lvlJc w:val="left"/>
      <w:pPr>
        <w:ind w:left="3516" w:hanging="420"/>
      </w:pPr>
      <w:rPr>
        <w:rFonts w:hint="default"/>
        <w:lang w:val="zh-CN" w:eastAsia="zh-CN" w:bidi="zh-CN"/>
      </w:rPr>
    </w:lvl>
    <w:lvl w:ilvl="4" w:tplc="F5CAF550">
      <w:numFmt w:val="bullet"/>
      <w:lvlText w:val="•"/>
      <w:lvlJc w:val="left"/>
      <w:pPr>
        <w:ind w:left="4348" w:hanging="420"/>
      </w:pPr>
      <w:rPr>
        <w:rFonts w:hint="default"/>
        <w:lang w:val="zh-CN" w:eastAsia="zh-CN" w:bidi="zh-CN"/>
      </w:rPr>
    </w:lvl>
    <w:lvl w:ilvl="5" w:tplc="A8E25546">
      <w:numFmt w:val="bullet"/>
      <w:lvlText w:val="•"/>
      <w:lvlJc w:val="left"/>
      <w:pPr>
        <w:ind w:left="5180" w:hanging="420"/>
      </w:pPr>
      <w:rPr>
        <w:rFonts w:hint="default"/>
        <w:lang w:val="zh-CN" w:eastAsia="zh-CN" w:bidi="zh-CN"/>
      </w:rPr>
    </w:lvl>
    <w:lvl w:ilvl="6" w:tplc="B7C230DE">
      <w:numFmt w:val="bullet"/>
      <w:lvlText w:val="•"/>
      <w:lvlJc w:val="left"/>
      <w:pPr>
        <w:ind w:left="6012" w:hanging="420"/>
      </w:pPr>
      <w:rPr>
        <w:rFonts w:hint="default"/>
        <w:lang w:val="zh-CN" w:eastAsia="zh-CN" w:bidi="zh-CN"/>
      </w:rPr>
    </w:lvl>
    <w:lvl w:ilvl="7" w:tplc="FF2E53C4">
      <w:numFmt w:val="bullet"/>
      <w:lvlText w:val="•"/>
      <w:lvlJc w:val="left"/>
      <w:pPr>
        <w:ind w:left="6844" w:hanging="420"/>
      </w:pPr>
      <w:rPr>
        <w:rFonts w:hint="default"/>
        <w:lang w:val="zh-CN" w:eastAsia="zh-CN" w:bidi="zh-CN"/>
      </w:rPr>
    </w:lvl>
    <w:lvl w:ilvl="8" w:tplc="13840386">
      <w:numFmt w:val="bullet"/>
      <w:lvlText w:val="•"/>
      <w:lvlJc w:val="left"/>
      <w:pPr>
        <w:ind w:left="7676" w:hanging="420"/>
      </w:pPr>
      <w:rPr>
        <w:rFonts w:hint="default"/>
        <w:lang w:val="zh-CN" w:eastAsia="zh-CN" w:bidi="zh-CN"/>
      </w:rPr>
    </w:lvl>
  </w:abstractNum>
  <w:abstractNum w:abstractNumId="2">
    <w:nsid w:val="36B04FA2"/>
    <w:multiLevelType w:val="hybridMultilevel"/>
    <w:tmpl w:val="8C4EF804"/>
    <w:lvl w:ilvl="0" w:tplc="7BE22E9E">
      <w:start w:val="1"/>
      <w:numFmt w:val="decimal"/>
      <w:lvlText w:val="%1."/>
      <w:lvlJc w:val="left"/>
      <w:pPr>
        <w:ind w:left="523" w:hanging="424"/>
        <w:jc w:val="left"/>
      </w:pPr>
      <w:rPr>
        <w:rFonts w:ascii="仿宋" w:eastAsia="仿宋" w:hAnsi="仿宋" w:cs="仿宋" w:hint="default"/>
        <w:b/>
        <w:bCs/>
        <w:spacing w:val="-1"/>
        <w:w w:val="99"/>
        <w:sz w:val="26"/>
        <w:szCs w:val="26"/>
        <w:lang w:val="zh-CN" w:eastAsia="zh-CN" w:bidi="zh-CN"/>
      </w:rPr>
    </w:lvl>
    <w:lvl w:ilvl="1" w:tplc="EBF6E93C">
      <w:numFmt w:val="bullet"/>
      <w:lvlText w:val=""/>
      <w:lvlJc w:val="left"/>
      <w:pPr>
        <w:ind w:left="1024" w:hanging="420"/>
      </w:pPr>
      <w:rPr>
        <w:rFonts w:hint="default"/>
        <w:w w:val="100"/>
        <w:lang w:val="zh-CN" w:eastAsia="zh-CN" w:bidi="zh-CN"/>
      </w:rPr>
    </w:lvl>
    <w:lvl w:ilvl="2" w:tplc="33DA7A6C">
      <w:numFmt w:val="bullet"/>
      <w:lvlText w:val="•"/>
      <w:lvlJc w:val="left"/>
      <w:pPr>
        <w:ind w:left="1944" w:hanging="420"/>
      </w:pPr>
      <w:rPr>
        <w:rFonts w:hint="default"/>
        <w:lang w:val="zh-CN" w:eastAsia="zh-CN" w:bidi="zh-CN"/>
      </w:rPr>
    </w:lvl>
    <w:lvl w:ilvl="3" w:tplc="FDBE2F3E">
      <w:numFmt w:val="bullet"/>
      <w:lvlText w:val="•"/>
      <w:lvlJc w:val="left"/>
      <w:pPr>
        <w:ind w:left="2868" w:hanging="420"/>
      </w:pPr>
      <w:rPr>
        <w:rFonts w:hint="default"/>
        <w:lang w:val="zh-CN" w:eastAsia="zh-CN" w:bidi="zh-CN"/>
      </w:rPr>
    </w:lvl>
    <w:lvl w:ilvl="4" w:tplc="B3BCB34C">
      <w:numFmt w:val="bullet"/>
      <w:lvlText w:val="•"/>
      <w:lvlJc w:val="left"/>
      <w:pPr>
        <w:ind w:left="3793" w:hanging="420"/>
      </w:pPr>
      <w:rPr>
        <w:rFonts w:hint="default"/>
        <w:lang w:val="zh-CN" w:eastAsia="zh-CN" w:bidi="zh-CN"/>
      </w:rPr>
    </w:lvl>
    <w:lvl w:ilvl="5" w:tplc="1C321B5C">
      <w:numFmt w:val="bullet"/>
      <w:lvlText w:val="•"/>
      <w:lvlJc w:val="left"/>
      <w:pPr>
        <w:ind w:left="4717" w:hanging="420"/>
      </w:pPr>
      <w:rPr>
        <w:rFonts w:hint="default"/>
        <w:lang w:val="zh-CN" w:eastAsia="zh-CN" w:bidi="zh-CN"/>
      </w:rPr>
    </w:lvl>
    <w:lvl w:ilvl="6" w:tplc="F12823D6">
      <w:numFmt w:val="bullet"/>
      <w:lvlText w:val="•"/>
      <w:lvlJc w:val="left"/>
      <w:pPr>
        <w:ind w:left="5642" w:hanging="420"/>
      </w:pPr>
      <w:rPr>
        <w:rFonts w:hint="default"/>
        <w:lang w:val="zh-CN" w:eastAsia="zh-CN" w:bidi="zh-CN"/>
      </w:rPr>
    </w:lvl>
    <w:lvl w:ilvl="7" w:tplc="50A8A3FC">
      <w:numFmt w:val="bullet"/>
      <w:lvlText w:val="•"/>
      <w:lvlJc w:val="left"/>
      <w:pPr>
        <w:ind w:left="6566" w:hanging="420"/>
      </w:pPr>
      <w:rPr>
        <w:rFonts w:hint="default"/>
        <w:lang w:val="zh-CN" w:eastAsia="zh-CN" w:bidi="zh-CN"/>
      </w:rPr>
    </w:lvl>
    <w:lvl w:ilvl="8" w:tplc="9B5A36A2">
      <w:numFmt w:val="bullet"/>
      <w:lvlText w:val="•"/>
      <w:lvlJc w:val="left"/>
      <w:pPr>
        <w:ind w:left="7491" w:hanging="420"/>
      </w:pPr>
      <w:rPr>
        <w:rFonts w:hint="default"/>
        <w:lang w:val="zh-CN" w:eastAsia="zh-CN" w:bidi="zh-CN"/>
      </w:rPr>
    </w:lvl>
  </w:abstractNum>
  <w:abstractNum w:abstractNumId="3">
    <w:nsid w:val="498111A2"/>
    <w:multiLevelType w:val="hybridMultilevel"/>
    <w:tmpl w:val="49DCDEAC"/>
    <w:lvl w:ilvl="0" w:tplc="31EA3AAE">
      <w:start w:val="1"/>
      <w:numFmt w:val="decimal"/>
      <w:lvlText w:val="（%1）"/>
      <w:lvlJc w:val="left"/>
      <w:pPr>
        <w:ind w:left="1308" w:hanging="705"/>
        <w:jc w:val="left"/>
      </w:pPr>
      <w:rPr>
        <w:rFonts w:ascii="仿宋" w:eastAsia="仿宋" w:hAnsi="仿宋" w:cs="仿宋" w:hint="default"/>
        <w:spacing w:val="-3"/>
        <w:w w:val="100"/>
        <w:sz w:val="26"/>
        <w:szCs w:val="26"/>
        <w:lang w:val="zh-CN" w:eastAsia="zh-CN" w:bidi="zh-CN"/>
      </w:rPr>
    </w:lvl>
    <w:lvl w:ilvl="1" w:tplc="8270AB62">
      <w:numFmt w:val="bullet"/>
      <w:lvlText w:val="•"/>
      <w:lvlJc w:val="left"/>
      <w:pPr>
        <w:ind w:left="2104" w:hanging="705"/>
      </w:pPr>
      <w:rPr>
        <w:rFonts w:hint="default"/>
        <w:lang w:val="zh-CN" w:eastAsia="zh-CN" w:bidi="zh-CN"/>
      </w:rPr>
    </w:lvl>
    <w:lvl w:ilvl="2" w:tplc="47DC421E">
      <w:numFmt w:val="bullet"/>
      <w:lvlText w:val="•"/>
      <w:lvlJc w:val="left"/>
      <w:pPr>
        <w:ind w:left="2908" w:hanging="705"/>
      </w:pPr>
      <w:rPr>
        <w:rFonts w:hint="default"/>
        <w:lang w:val="zh-CN" w:eastAsia="zh-CN" w:bidi="zh-CN"/>
      </w:rPr>
    </w:lvl>
    <w:lvl w:ilvl="3" w:tplc="E3C233B6">
      <w:numFmt w:val="bullet"/>
      <w:lvlText w:val="•"/>
      <w:lvlJc w:val="left"/>
      <w:pPr>
        <w:ind w:left="3712" w:hanging="705"/>
      </w:pPr>
      <w:rPr>
        <w:rFonts w:hint="default"/>
        <w:lang w:val="zh-CN" w:eastAsia="zh-CN" w:bidi="zh-CN"/>
      </w:rPr>
    </w:lvl>
    <w:lvl w:ilvl="4" w:tplc="27F69418">
      <w:numFmt w:val="bullet"/>
      <w:lvlText w:val="•"/>
      <w:lvlJc w:val="left"/>
      <w:pPr>
        <w:ind w:left="4516" w:hanging="705"/>
      </w:pPr>
      <w:rPr>
        <w:rFonts w:hint="default"/>
        <w:lang w:val="zh-CN" w:eastAsia="zh-CN" w:bidi="zh-CN"/>
      </w:rPr>
    </w:lvl>
    <w:lvl w:ilvl="5" w:tplc="E5B8571A">
      <w:numFmt w:val="bullet"/>
      <w:lvlText w:val="•"/>
      <w:lvlJc w:val="left"/>
      <w:pPr>
        <w:ind w:left="5320" w:hanging="705"/>
      </w:pPr>
      <w:rPr>
        <w:rFonts w:hint="default"/>
        <w:lang w:val="zh-CN" w:eastAsia="zh-CN" w:bidi="zh-CN"/>
      </w:rPr>
    </w:lvl>
    <w:lvl w:ilvl="6" w:tplc="DB70E544">
      <w:numFmt w:val="bullet"/>
      <w:lvlText w:val="•"/>
      <w:lvlJc w:val="left"/>
      <w:pPr>
        <w:ind w:left="6124" w:hanging="705"/>
      </w:pPr>
      <w:rPr>
        <w:rFonts w:hint="default"/>
        <w:lang w:val="zh-CN" w:eastAsia="zh-CN" w:bidi="zh-CN"/>
      </w:rPr>
    </w:lvl>
    <w:lvl w:ilvl="7" w:tplc="0A803B70">
      <w:numFmt w:val="bullet"/>
      <w:lvlText w:val="•"/>
      <w:lvlJc w:val="left"/>
      <w:pPr>
        <w:ind w:left="6928" w:hanging="705"/>
      </w:pPr>
      <w:rPr>
        <w:rFonts w:hint="default"/>
        <w:lang w:val="zh-CN" w:eastAsia="zh-CN" w:bidi="zh-CN"/>
      </w:rPr>
    </w:lvl>
    <w:lvl w:ilvl="8" w:tplc="9AD8BBBA">
      <w:numFmt w:val="bullet"/>
      <w:lvlText w:val="•"/>
      <w:lvlJc w:val="left"/>
      <w:pPr>
        <w:ind w:left="7732" w:hanging="705"/>
      </w:pPr>
      <w:rPr>
        <w:rFonts w:hint="default"/>
        <w:lang w:val="zh-CN" w:eastAsia="zh-CN" w:bidi="zh-CN"/>
      </w:rPr>
    </w:lvl>
  </w:abstractNum>
  <w:abstractNum w:abstractNumId="4">
    <w:nsid w:val="55F90520"/>
    <w:multiLevelType w:val="hybridMultilevel"/>
    <w:tmpl w:val="A2E4A34E"/>
    <w:lvl w:ilvl="0" w:tplc="79C0464C">
      <w:start w:val="1"/>
      <w:numFmt w:val="decimal"/>
      <w:lvlText w:val="%1."/>
      <w:lvlJc w:val="left"/>
      <w:pPr>
        <w:ind w:left="424" w:hanging="424"/>
        <w:jc w:val="left"/>
      </w:pPr>
      <w:rPr>
        <w:rFonts w:ascii="仿宋" w:eastAsia="仿宋" w:hAnsi="仿宋" w:cs="仿宋" w:hint="default"/>
        <w:b/>
        <w:bCs/>
        <w:spacing w:val="-1"/>
        <w:w w:val="99"/>
        <w:sz w:val="26"/>
        <w:szCs w:val="26"/>
        <w:lang w:val="zh-CN" w:eastAsia="zh-CN" w:bidi="zh-CN"/>
      </w:rPr>
    </w:lvl>
    <w:lvl w:ilvl="1" w:tplc="2108891A">
      <w:numFmt w:val="none"/>
      <w:lvlText w:val=""/>
      <w:lvlJc w:val="left"/>
      <w:pPr>
        <w:tabs>
          <w:tab w:val="num" w:pos="261"/>
        </w:tabs>
      </w:pPr>
    </w:lvl>
    <w:lvl w:ilvl="2" w:tplc="104EEF64">
      <w:numFmt w:val="bullet"/>
      <w:lvlText w:val=""/>
      <w:lvlJc w:val="left"/>
      <w:pPr>
        <w:ind w:left="925" w:hanging="420"/>
      </w:pPr>
      <w:rPr>
        <w:rFonts w:hint="default"/>
        <w:w w:val="100"/>
        <w:lang w:val="zh-CN" w:eastAsia="zh-CN" w:bidi="zh-CN"/>
      </w:rPr>
    </w:lvl>
    <w:lvl w:ilvl="3" w:tplc="91389ADC">
      <w:numFmt w:val="bullet"/>
      <w:lvlText w:val="•"/>
      <w:lvlJc w:val="left"/>
      <w:pPr>
        <w:ind w:left="1961" w:hanging="420"/>
      </w:pPr>
      <w:rPr>
        <w:rFonts w:hint="default"/>
        <w:lang w:val="zh-CN" w:eastAsia="zh-CN" w:bidi="zh-CN"/>
      </w:rPr>
    </w:lvl>
    <w:lvl w:ilvl="4" w:tplc="59C07FD2">
      <w:numFmt w:val="bullet"/>
      <w:lvlText w:val="•"/>
      <w:lvlJc w:val="left"/>
      <w:pPr>
        <w:ind w:left="3001" w:hanging="420"/>
      </w:pPr>
      <w:rPr>
        <w:rFonts w:hint="default"/>
        <w:lang w:val="zh-CN" w:eastAsia="zh-CN" w:bidi="zh-CN"/>
      </w:rPr>
    </w:lvl>
    <w:lvl w:ilvl="5" w:tplc="FBB8693C">
      <w:numFmt w:val="bullet"/>
      <w:lvlText w:val="•"/>
      <w:lvlJc w:val="left"/>
      <w:pPr>
        <w:ind w:left="4041" w:hanging="420"/>
      </w:pPr>
      <w:rPr>
        <w:rFonts w:hint="default"/>
        <w:lang w:val="zh-CN" w:eastAsia="zh-CN" w:bidi="zh-CN"/>
      </w:rPr>
    </w:lvl>
    <w:lvl w:ilvl="6" w:tplc="922E6B1E">
      <w:numFmt w:val="bullet"/>
      <w:lvlText w:val="•"/>
      <w:lvlJc w:val="left"/>
      <w:pPr>
        <w:ind w:left="5081" w:hanging="420"/>
      </w:pPr>
      <w:rPr>
        <w:rFonts w:hint="default"/>
        <w:lang w:val="zh-CN" w:eastAsia="zh-CN" w:bidi="zh-CN"/>
      </w:rPr>
    </w:lvl>
    <w:lvl w:ilvl="7" w:tplc="D01C63F6">
      <w:numFmt w:val="bullet"/>
      <w:lvlText w:val="•"/>
      <w:lvlJc w:val="left"/>
      <w:pPr>
        <w:ind w:left="6121" w:hanging="420"/>
      </w:pPr>
      <w:rPr>
        <w:rFonts w:hint="default"/>
        <w:lang w:val="zh-CN" w:eastAsia="zh-CN" w:bidi="zh-CN"/>
      </w:rPr>
    </w:lvl>
    <w:lvl w:ilvl="8" w:tplc="4E28DEB0">
      <w:numFmt w:val="bullet"/>
      <w:lvlText w:val="•"/>
      <w:lvlJc w:val="left"/>
      <w:pPr>
        <w:ind w:left="7161" w:hanging="420"/>
      </w:pPr>
      <w:rPr>
        <w:rFonts w:hint="default"/>
        <w:lang w:val="zh-CN" w:eastAsia="zh-CN" w:bidi="zh-CN"/>
      </w:rPr>
    </w:lvl>
  </w:abstractNum>
  <w:abstractNum w:abstractNumId="5">
    <w:nsid w:val="7716499A"/>
    <w:multiLevelType w:val="hybridMultilevel"/>
    <w:tmpl w:val="84CE4B78"/>
    <w:lvl w:ilvl="0" w:tplc="CC72D87E">
      <w:start w:val="1"/>
      <w:numFmt w:val="decimal"/>
      <w:lvlText w:val="%1"/>
      <w:lvlJc w:val="left"/>
      <w:pPr>
        <w:ind w:left="1031" w:hanging="492"/>
        <w:jc w:val="left"/>
      </w:pPr>
      <w:rPr>
        <w:rFonts w:hint="default"/>
        <w:lang w:val="zh-CN" w:eastAsia="zh-CN" w:bidi="zh-CN"/>
      </w:rPr>
    </w:lvl>
    <w:lvl w:ilvl="1" w:tplc="E4D2E8B2">
      <w:numFmt w:val="none"/>
      <w:lvlText w:val=""/>
      <w:lvlJc w:val="left"/>
      <w:pPr>
        <w:tabs>
          <w:tab w:val="num" w:pos="261"/>
        </w:tabs>
      </w:pPr>
    </w:lvl>
    <w:lvl w:ilvl="2" w:tplc="992E0D74">
      <w:numFmt w:val="bullet"/>
      <w:lvlText w:val="•"/>
      <w:lvlJc w:val="left"/>
      <w:pPr>
        <w:ind w:left="2700" w:hanging="492"/>
      </w:pPr>
      <w:rPr>
        <w:rFonts w:hint="default"/>
        <w:lang w:val="zh-CN" w:eastAsia="zh-CN" w:bidi="zh-CN"/>
      </w:rPr>
    </w:lvl>
    <w:lvl w:ilvl="3" w:tplc="78BC42DC">
      <w:numFmt w:val="bullet"/>
      <w:lvlText w:val="•"/>
      <w:lvlJc w:val="left"/>
      <w:pPr>
        <w:ind w:left="3530" w:hanging="492"/>
      </w:pPr>
      <w:rPr>
        <w:rFonts w:hint="default"/>
        <w:lang w:val="zh-CN" w:eastAsia="zh-CN" w:bidi="zh-CN"/>
      </w:rPr>
    </w:lvl>
    <w:lvl w:ilvl="4" w:tplc="5DD63AB6">
      <w:numFmt w:val="bullet"/>
      <w:lvlText w:val="•"/>
      <w:lvlJc w:val="left"/>
      <w:pPr>
        <w:ind w:left="4360" w:hanging="492"/>
      </w:pPr>
      <w:rPr>
        <w:rFonts w:hint="default"/>
        <w:lang w:val="zh-CN" w:eastAsia="zh-CN" w:bidi="zh-CN"/>
      </w:rPr>
    </w:lvl>
    <w:lvl w:ilvl="5" w:tplc="AC28F056">
      <w:numFmt w:val="bullet"/>
      <w:lvlText w:val="•"/>
      <w:lvlJc w:val="left"/>
      <w:pPr>
        <w:ind w:left="5190" w:hanging="492"/>
      </w:pPr>
      <w:rPr>
        <w:rFonts w:hint="default"/>
        <w:lang w:val="zh-CN" w:eastAsia="zh-CN" w:bidi="zh-CN"/>
      </w:rPr>
    </w:lvl>
    <w:lvl w:ilvl="6" w:tplc="AC5CBE3A">
      <w:numFmt w:val="bullet"/>
      <w:lvlText w:val="•"/>
      <w:lvlJc w:val="left"/>
      <w:pPr>
        <w:ind w:left="6020" w:hanging="492"/>
      </w:pPr>
      <w:rPr>
        <w:rFonts w:hint="default"/>
        <w:lang w:val="zh-CN" w:eastAsia="zh-CN" w:bidi="zh-CN"/>
      </w:rPr>
    </w:lvl>
    <w:lvl w:ilvl="7" w:tplc="7152E0AA">
      <w:numFmt w:val="bullet"/>
      <w:lvlText w:val="•"/>
      <w:lvlJc w:val="left"/>
      <w:pPr>
        <w:ind w:left="6850" w:hanging="492"/>
      </w:pPr>
      <w:rPr>
        <w:rFonts w:hint="default"/>
        <w:lang w:val="zh-CN" w:eastAsia="zh-CN" w:bidi="zh-CN"/>
      </w:rPr>
    </w:lvl>
    <w:lvl w:ilvl="8" w:tplc="67824602">
      <w:numFmt w:val="bullet"/>
      <w:lvlText w:val="•"/>
      <w:lvlJc w:val="left"/>
      <w:pPr>
        <w:ind w:left="7680" w:hanging="492"/>
      </w:pPr>
      <w:rPr>
        <w:rFonts w:hint="default"/>
        <w:lang w:val="zh-CN" w:eastAsia="zh-CN" w:bidi="zh-CN"/>
      </w:rPr>
    </w:lvl>
  </w:abstractNum>
  <w:abstractNum w:abstractNumId="6">
    <w:nsid w:val="7F8848F6"/>
    <w:multiLevelType w:val="hybridMultilevel"/>
    <w:tmpl w:val="45E27306"/>
    <w:lvl w:ilvl="0" w:tplc="35D8F1A8">
      <w:start w:val="2"/>
      <w:numFmt w:val="decimal"/>
      <w:lvlText w:val="%1"/>
      <w:lvlJc w:val="left"/>
      <w:pPr>
        <w:ind w:left="592" w:hanging="492"/>
        <w:jc w:val="left"/>
      </w:pPr>
      <w:rPr>
        <w:rFonts w:hint="default"/>
        <w:lang w:val="zh-CN" w:eastAsia="zh-CN" w:bidi="zh-CN"/>
      </w:rPr>
    </w:lvl>
    <w:lvl w:ilvl="1" w:tplc="66149092">
      <w:numFmt w:val="none"/>
      <w:lvlText w:val=""/>
      <w:lvlJc w:val="left"/>
      <w:pPr>
        <w:tabs>
          <w:tab w:val="num" w:pos="261"/>
        </w:tabs>
      </w:pPr>
    </w:lvl>
    <w:lvl w:ilvl="2" w:tplc="BF64D602">
      <w:numFmt w:val="bullet"/>
      <w:lvlText w:val=""/>
      <w:lvlJc w:val="left"/>
      <w:pPr>
        <w:ind w:left="1024" w:hanging="420"/>
      </w:pPr>
      <w:rPr>
        <w:rFonts w:ascii="Wingdings" w:eastAsia="Wingdings" w:hAnsi="Wingdings" w:cs="Wingdings" w:hint="default"/>
        <w:w w:val="100"/>
        <w:sz w:val="28"/>
        <w:szCs w:val="28"/>
        <w:lang w:val="zh-CN" w:eastAsia="zh-CN" w:bidi="zh-CN"/>
      </w:rPr>
    </w:lvl>
    <w:lvl w:ilvl="3" w:tplc="AF724206">
      <w:numFmt w:val="bullet"/>
      <w:lvlText w:val="•"/>
      <w:lvlJc w:val="left"/>
      <w:pPr>
        <w:ind w:left="2868" w:hanging="420"/>
      </w:pPr>
      <w:rPr>
        <w:rFonts w:hint="default"/>
        <w:lang w:val="zh-CN" w:eastAsia="zh-CN" w:bidi="zh-CN"/>
      </w:rPr>
    </w:lvl>
    <w:lvl w:ilvl="4" w:tplc="59EAEFA6">
      <w:numFmt w:val="bullet"/>
      <w:lvlText w:val="•"/>
      <w:lvlJc w:val="left"/>
      <w:pPr>
        <w:ind w:left="3793" w:hanging="420"/>
      </w:pPr>
      <w:rPr>
        <w:rFonts w:hint="default"/>
        <w:lang w:val="zh-CN" w:eastAsia="zh-CN" w:bidi="zh-CN"/>
      </w:rPr>
    </w:lvl>
    <w:lvl w:ilvl="5" w:tplc="561E342A">
      <w:numFmt w:val="bullet"/>
      <w:lvlText w:val="•"/>
      <w:lvlJc w:val="left"/>
      <w:pPr>
        <w:ind w:left="4717" w:hanging="420"/>
      </w:pPr>
      <w:rPr>
        <w:rFonts w:hint="default"/>
        <w:lang w:val="zh-CN" w:eastAsia="zh-CN" w:bidi="zh-CN"/>
      </w:rPr>
    </w:lvl>
    <w:lvl w:ilvl="6" w:tplc="7C26463C">
      <w:numFmt w:val="bullet"/>
      <w:lvlText w:val="•"/>
      <w:lvlJc w:val="left"/>
      <w:pPr>
        <w:ind w:left="5642" w:hanging="420"/>
      </w:pPr>
      <w:rPr>
        <w:rFonts w:hint="default"/>
        <w:lang w:val="zh-CN" w:eastAsia="zh-CN" w:bidi="zh-CN"/>
      </w:rPr>
    </w:lvl>
    <w:lvl w:ilvl="7" w:tplc="FAB0CDD2">
      <w:numFmt w:val="bullet"/>
      <w:lvlText w:val="•"/>
      <w:lvlJc w:val="left"/>
      <w:pPr>
        <w:ind w:left="6566" w:hanging="420"/>
      </w:pPr>
      <w:rPr>
        <w:rFonts w:hint="default"/>
        <w:lang w:val="zh-CN" w:eastAsia="zh-CN" w:bidi="zh-CN"/>
      </w:rPr>
    </w:lvl>
    <w:lvl w:ilvl="8" w:tplc="8828F654">
      <w:numFmt w:val="bullet"/>
      <w:lvlText w:val="•"/>
      <w:lvlJc w:val="left"/>
      <w:pPr>
        <w:ind w:left="7491" w:hanging="420"/>
      </w:pPr>
      <w:rPr>
        <w:rFonts w:hint="default"/>
        <w:lang w:val="zh-CN" w:eastAsia="zh-CN" w:bidi="zh-CN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F276C0"/>
    <w:rsid w:val="00231953"/>
    <w:rsid w:val="002470CC"/>
    <w:rsid w:val="002545DF"/>
    <w:rsid w:val="00320F6F"/>
    <w:rsid w:val="003603C3"/>
    <w:rsid w:val="003F2BD5"/>
    <w:rsid w:val="003F57A9"/>
    <w:rsid w:val="003F58B8"/>
    <w:rsid w:val="00510C64"/>
    <w:rsid w:val="00513125"/>
    <w:rsid w:val="00550821"/>
    <w:rsid w:val="005F2E26"/>
    <w:rsid w:val="007258B2"/>
    <w:rsid w:val="007644C5"/>
    <w:rsid w:val="00775D0B"/>
    <w:rsid w:val="008C58AA"/>
    <w:rsid w:val="008E7D8A"/>
    <w:rsid w:val="00970B82"/>
    <w:rsid w:val="00C202A0"/>
    <w:rsid w:val="00D72A27"/>
    <w:rsid w:val="00DF1AC1"/>
    <w:rsid w:val="00E55AA0"/>
    <w:rsid w:val="00EA727A"/>
    <w:rsid w:val="00F221A7"/>
    <w:rsid w:val="00F276C0"/>
    <w:rsid w:val="00F45DC7"/>
    <w:rsid w:val="00F63C02"/>
    <w:rsid w:val="00F65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8B2"/>
    <w:rPr>
      <w:rFonts w:ascii="仿宋" w:eastAsia="仿宋" w:hAnsi="仿宋" w:cs="仿宋"/>
      <w:lang w:val="zh-CN" w:eastAsia="zh-CN" w:bidi="zh-CN"/>
    </w:rPr>
  </w:style>
  <w:style w:type="paragraph" w:styleId="1">
    <w:name w:val="heading 1"/>
    <w:basedOn w:val="a"/>
    <w:uiPriority w:val="9"/>
    <w:qFormat/>
    <w:rsid w:val="007258B2"/>
    <w:pPr>
      <w:ind w:left="100"/>
      <w:outlineLvl w:val="0"/>
    </w:pPr>
    <w:rPr>
      <w:rFonts w:ascii="华文仿宋" w:eastAsia="华文仿宋" w:hAnsi="华文仿宋" w:cs="华文仿宋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7258B2"/>
    <w:pPr>
      <w:ind w:left="523" w:hanging="42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58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7258B2"/>
    <w:pPr>
      <w:spacing w:before="366"/>
      <w:ind w:left="100"/>
    </w:pPr>
    <w:rPr>
      <w:sz w:val="28"/>
      <w:szCs w:val="28"/>
    </w:rPr>
  </w:style>
  <w:style w:type="paragraph" w:styleId="20">
    <w:name w:val="toc 2"/>
    <w:basedOn w:val="a"/>
    <w:uiPriority w:val="39"/>
    <w:qFormat/>
    <w:rsid w:val="007258B2"/>
    <w:pPr>
      <w:spacing w:before="366"/>
      <w:ind w:left="321"/>
    </w:pPr>
    <w:rPr>
      <w:sz w:val="28"/>
      <w:szCs w:val="28"/>
    </w:rPr>
  </w:style>
  <w:style w:type="paragraph" w:styleId="3">
    <w:name w:val="toc 3"/>
    <w:basedOn w:val="a"/>
    <w:uiPriority w:val="1"/>
    <w:qFormat/>
    <w:rsid w:val="007258B2"/>
    <w:pPr>
      <w:spacing w:before="366"/>
      <w:ind w:left="1031" w:hanging="49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7258B2"/>
    <w:rPr>
      <w:sz w:val="28"/>
      <w:szCs w:val="28"/>
    </w:rPr>
  </w:style>
  <w:style w:type="paragraph" w:styleId="a4">
    <w:name w:val="List Paragraph"/>
    <w:basedOn w:val="a"/>
    <w:uiPriority w:val="1"/>
    <w:qFormat/>
    <w:rsid w:val="007258B2"/>
    <w:pPr>
      <w:ind w:left="1024" w:hanging="420"/>
    </w:pPr>
  </w:style>
  <w:style w:type="paragraph" w:customStyle="1" w:styleId="TableParagraph">
    <w:name w:val="Table Paragraph"/>
    <w:basedOn w:val="a"/>
    <w:uiPriority w:val="1"/>
    <w:qFormat/>
    <w:rsid w:val="007258B2"/>
  </w:style>
  <w:style w:type="paragraph" w:styleId="a5">
    <w:name w:val="header"/>
    <w:basedOn w:val="a"/>
    <w:link w:val="Char"/>
    <w:uiPriority w:val="99"/>
    <w:unhideWhenUsed/>
    <w:rsid w:val="00C202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202A0"/>
    <w:rPr>
      <w:rFonts w:ascii="仿宋" w:eastAsia="仿宋" w:hAnsi="仿宋" w:cs="仿宋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C202A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202A0"/>
    <w:rPr>
      <w:rFonts w:ascii="仿宋" w:eastAsia="仿宋" w:hAnsi="仿宋" w:cs="仿宋"/>
      <w:sz w:val="18"/>
      <w:szCs w:val="18"/>
      <w:lang w:val="zh-CN" w:eastAsia="zh-CN" w:bidi="zh-CN"/>
    </w:rPr>
  </w:style>
  <w:style w:type="paragraph" w:styleId="TOC">
    <w:name w:val="TOC Heading"/>
    <w:basedOn w:val="1"/>
    <w:next w:val="a"/>
    <w:uiPriority w:val="39"/>
    <w:unhideWhenUsed/>
    <w:qFormat/>
    <w:rsid w:val="00F654A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n-US" w:bidi="ar-SA"/>
    </w:rPr>
  </w:style>
  <w:style w:type="character" w:styleId="a7">
    <w:name w:val="Hyperlink"/>
    <w:basedOn w:val="a0"/>
    <w:uiPriority w:val="99"/>
    <w:unhideWhenUsed/>
    <w:rsid w:val="00F654A8"/>
    <w:rPr>
      <w:color w:val="0000FF" w:themeColor="hyperlink"/>
      <w:u w:val="single"/>
    </w:rPr>
  </w:style>
  <w:style w:type="paragraph" w:styleId="a8">
    <w:name w:val="Document Map"/>
    <w:basedOn w:val="a"/>
    <w:link w:val="Char1"/>
    <w:uiPriority w:val="99"/>
    <w:semiHidden/>
    <w:unhideWhenUsed/>
    <w:rsid w:val="00D72A27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8"/>
    <w:uiPriority w:val="99"/>
    <w:semiHidden/>
    <w:rsid w:val="00D72A27"/>
    <w:rPr>
      <w:rFonts w:ascii="宋体" w:eastAsia="宋体" w:hAnsi="仿宋" w:cs="仿宋"/>
      <w:sz w:val="18"/>
      <w:szCs w:val="18"/>
      <w:lang w:val="zh-CN" w:eastAsia="zh-CN" w:bidi="zh-CN"/>
    </w:rPr>
  </w:style>
  <w:style w:type="paragraph" w:styleId="a9">
    <w:name w:val="Balloon Text"/>
    <w:basedOn w:val="a"/>
    <w:link w:val="Char2"/>
    <w:uiPriority w:val="99"/>
    <w:semiHidden/>
    <w:unhideWhenUsed/>
    <w:rsid w:val="00D72A27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D72A27"/>
    <w:rPr>
      <w:rFonts w:ascii="仿宋" w:eastAsia="仿宋" w:hAnsi="仿宋" w:cs="仿宋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D602F-2479-40F2-AEAD-4E970F848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15</Pages>
  <Words>415</Words>
  <Characters>2371</Characters>
  <Application>Microsoft Office Word</Application>
  <DocSecurity>0</DocSecurity>
  <Lines>19</Lines>
  <Paragraphs>5</Paragraphs>
  <ScaleCrop>false</ScaleCrop>
  <Company/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office_1</dc:creator>
  <cp:lastModifiedBy>WIN</cp:lastModifiedBy>
  <cp:revision>12</cp:revision>
  <cp:lastPrinted>2021-07-01T06:05:00Z</cp:lastPrinted>
  <dcterms:created xsi:type="dcterms:W3CDTF">2021-07-01T01:39:00Z</dcterms:created>
  <dcterms:modified xsi:type="dcterms:W3CDTF">2021-07-02T03:24:00Z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Microsoft® Word 适用于 Microsoft 365</vt:lpwstr>
  </property>
  <property fmtid="{D5CDD505-2E9C-101B-9397-08002B2CF9AE}" pid="4" name="LastSaved">
    <vt:filetime>2021-07-01T00:00:00Z</vt:filetime>
  </property>
</Properties>
</file>